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1DD" w:rsidRDefault="004571DD" w:rsidP="004571DD">
      <w:pPr>
        <w:spacing w:after="0" w:line="360" w:lineRule="auto"/>
        <w:ind w:left="113" w:right="113" w:firstLine="29"/>
        <w:jc w:val="center"/>
        <w:rPr>
          <w:rFonts w:ascii="Times New Roman" w:hAnsi="Times New Roman" w:cs="Times New Roman"/>
          <w:color w:val="000000" w:themeColor="text1"/>
          <w:sz w:val="28"/>
          <w:szCs w:val="28"/>
          <w:shd w:val="clear" w:color="auto" w:fill="FCFCFC"/>
        </w:rPr>
      </w:pPr>
      <w:r w:rsidRPr="004571DD">
        <w:rPr>
          <w:rFonts w:ascii="Times New Roman" w:hAnsi="Times New Roman" w:cs="Times New Roman"/>
          <w:color w:val="000000" w:themeColor="text1"/>
          <w:sz w:val="28"/>
          <w:szCs w:val="28"/>
          <w:shd w:val="clear" w:color="auto" w:fill="FCFCFC"/>
        </w:rPr>
        <w:t>АНАЛИЗ СХОДСТВ И РАЗЛИЧИЙ БУХГАЛТЕРСКОГО И НАЛОГОВОГО УЧЕТА В РОССИИ И ЗА РУБЕЖОМ.</w:t>
      </w:r>
    </w:p>
    <w:p w:rsidR="004571DD" w:rsidRDefault="004571DD" w:rsidP="004571DD">
      <w:pPr>
        <w:spacing w:after="0" w:line="240" w:lineRule="auto"/>
        <w:jc w:val="right"/>
        <w:rPr>
          <w:rFonts w:ascii="Times New Roman" w:hAnsi="Times New Roman" w:cs="Times New Roman"/>
          <w:szCs w:val="21"/>
        </w:rPr>
      </w:pPr>
      <w:r>
        <w:rPr>
          <w:rFonts w:ascii="Times New Roman" w:hAnsi="Times New Roman" w:cs="Times New Roman"/>
          <w:b/>
          <w:szCs w:val="21"/>
        </w:rPr>
        <w:t>Меретукова С.М</w:t>
      </w:r>
      <w:r w:rsidRPr="0071353F">
        <w:rPr>
          <w:rFonts w:ascii="Times New Roman" w:hAnsi="Times New Roman" w:cs="Times New Roman"/>
          <w:b/>
          <w:szCs w:val="21"/>
        </w:rPr>
        <w:t>.</w:t>
      </w:r>
      <w:r w:rsidRPr="0071353F">
        <w:rPr>
          <w:rFonts w:ascii="Times New Roman" w:hAnsi="Times New Roman" w:cs="Times New Roman"/>
          <w:szCs w:val="21"/>
        </w:rPr>
        <w:t>, студентка</w:t>
      </w:r>
      <w:r w:rsidRPr="0071353F">
        <w:rPr>
          <w:rFonts w:ascii="Times New Roman" w:hAnsi="Times New Roman" w:cs="Times New Roman"/>
          <w:szCs w:val="21"/>
        </w:rPr>
        <w:br/>
      </w:r>
      <w:r>
        <w:rPr>
          <w:rFonts w:ascii="Times New Roman" w:hAnsi="Times New Roman" w:cs="Times New Roman"/>
          <w:b/>
          <w:color w:val="000000" w:themeColor="text1"/>
          <w:szCs w:val="21"/>
        </w:rPr>
        <w:t>Гурская М.М.</w:t>
      </w:r>
      <w:r>
        <w:rPr>
          <w:rFonts w:ascii="Times New Roman" w:hAnsi="Times New Roman" w:cs="Times New Roman"/>
          <w:szCs w:val="21"/>
        </w:rPr>
        <w:t>, к.э.н.</w:t>
      </w:r>
      <w:r w:rsidRPr="004571DD">
        <w:rPr>
          <w:rFonts w:ascii="Times New Roman" w:hAnsi="Times New Roman" w:cs="Times New Roman"/>
          <w:szCs w:val="21"/>
        </w:rPr>
        <w:t>;</w:t>
      </w:r>
      <w:r>
        <w:rPr>
          <w:rFonts w:ascii="Times New Roman" w:hAnsi="Times New Roman" w:cs="Times New Roman"/>
          <w:szCs w:val="21"/>
        </w:rPr>
        <w:t xml:space="preserve"> доцент</w:t>
      </w:r>
      <w:r w:rsidRPr="0071353F">
        <w:rPr>
          <w:rFonts w:ascii="Times New Roman" w:hAnsi="Times New Roman" w:cs="Times New Roman"/>
          <w:szCs w:val="21"/>
        </w:rPr>
        <w:br/>
        <w:t>Кубанский государственный университет</w:t>
      </w:r>
      <w:r w:rsidRPr="0071353F">
        <w:rPr>
          <w:rFonts w:ascii="Times New Roman" w:hAnsi="Times New Roman" w:cs="Times New Roman"/>
          <w:szCs w:val="21"/>
        </w:rPr>
        <w:br/>
        <w:t>г. Краснодар, РФ</w:t>
      </w:r>
    </w:p>
    <w:p w:rsidR="004571DD" w:rsidRPr="004571DD" w:rsidRDefault="004571DD" w:rsidP="004571DD">
      <w:pPr>
        <w:spacing w:after="0" w:line="360" w:lineRule="auto"/>
        <w:ind w:left="113" w:right="113" w:firstLine="29"/>
        <w:jc w:val="right"/>
        <w:rPr>
          <w:rFonts w:ascii="Times New Roman" w:hAnsi="Times New Roman" w:cs="Times New Roman"/>
          <w:color w:val="000000" w:themeColor="text1"/>
          <w:sz w:val="28"/>
          <w:szCs w:val="28"/>
          <w:shd w:val="clear" w:color="auto" w:fill="FCFCFC"/>
        </w:rPr>
      </w:pPr>
    </w:p>
    <w:p w:rsidR="004571DD" w:rsidRDefault="004571DD" w:rsidP="0071301D">
      <w:pPr>
        <w:spacing w:after="0" w:line="360" w:lineRule="auto"/>
        <w:ind w:left="113" w:right="113" w:firstLine="851"/>
        <w:jc w:val="both"/>
        <w:rPr>
          <w:rFonts w:ascii="Times New Roman" w:hAnsi="Times New Roman" w:cs="Times New Roman"/>
          <w:sz w:val="28"/>
          <w:szCs w:val="28"/>
          <w:shd w:val="clear" w:color="auto" w:fill="FCFCFC"/>
        </w:rPr>
      </w:pPr>
      <w:r w:rsidRPr="004571DD">
        <w:rPr>
          <w:rFonts w:ascii="Times New Roman" w:hAnsi="Times New Roman" w:cs="Times New Roman"/>
          <w:b/>
          <w:sz w:val="28"/>
          <w:szCs w:val="28"/>
          <w:shd w:val="clear" w:color="auto" w:fill="FCFCFC"/>
        </w:rPr>
        <w:t>Аннотация.</w:t>
      </w:r>
      <w:r>
        <w:rPr>
          <w:rFonts w:ascii="Times New Roman" w:hAnsi="Times New Roman" w:cs="Times New Roman"/>
          <w:b/>
          <w:sz w:val="28"/>
          <w:szCs w:val="28"/>
          <w:shd w:val="clear" w:color="auto" w:fill="FCFCFC"/>
        </w:rPr>
        <w:t xml:space="preserve"> </w:t>
      </w:r>
      <w:r>
        <w:rPr>
          <w:rFonts w:ascii="Times New Roman" w:hAnsi="Times New Roman" w:cs="Times New Roman"/>
          <w:sz w:val="28"/>
          <w:szCs w:val="28"/>
          <w:shd w:val="clear" w:color="auto" w:fill="FCFCFC"/>
        </w:rPr>
        <w:t>В современном мире существует 2 системы учета: бухгалтерский и налоговый. Сходства, различия данных учетов и их взаимосвязь в России и в международной практике будут рассмотрены в данной статье.</w:t>
      </w:r>
    </w:p>
    <w:p w:rsidR="004571DD" w:rsidRDefault="004571DD" w:rsidP="0071301D">
      <w:pPr>
        <w:spacing w:after="0" w:line="360" w:lineRule="auto"/>
        <w:ind w:left="113" w:right="113" w:firstLine="851"/>
        <w:jc w:val="both"/>
        <w:rPr>
          <w:rFonts w:ascii="Times New Roman" w:hAnsi="Times New Roman" w:cs="Times New Roman"/>
          <w:sz w:val="28"/>
          <w:szCs w:val="28"/>
          <w:shd w:val="clear" w:color="auto" w:fill="FCFCFC"/>
        </w:rPr>
      </w:pPr>
      <w:r>
        <w:rPr>
          <w:rFonts w:ascii="Times New Roman" w:hAnsi="Times New Roman" w:cs="Times New Roman"/>
          <w:b/>
          <w:sz w:val="28"/>
          <w:szCs w:val="28"/>
          <w:shd w:val="clear" w:color="auto" w:fill="FCFCFC"/>
        </w:rPr>
        <w:t>Ключевые слова.</w:t>
      </w:r>
      <w:r>
        <w:rPr>
          <w:rFonts w:ascii="Times New Roman" w:hAnsi="Times New Roman" w:cs="Times New Roman"/>
          <w:sz w:val="28"/>
          <w:szCs w:val="28"/>
          <w:shd w:val="clear" w:color="auto" w:fill="FCFCFC"/>
        </w:rPr>
        <w:t xml:space="preserve"> Бухгалтерский учет, налоговый учет, доходы, расходы, пользователи информации. </w:t>
      </w:r>
    </w:p>
    <w:p w:rsidR="004571DD" w:rsidRPr="004571DD" w:rsidRDefault="004571DD" w:rsidP="0071301D">
      <w:pPr>
        <w:spacing w:after="0" w:line="360" w:lineRule="auto"/>
        <w:ind w:left="113" w:right="113" w:firstLine="851"/>
        <w:jc w:val="both"/>
        <w:rPr>
          <w:rFonts w:ascii="Times New Roman" w:hAnsi="Times New Roman" w:cs="Times New Roman"/>
          <w:sz w:val="28"/>
          <w:szCs w:val="28"/>
          <w:shd w:val="clear" w:color="auto" w:fill="FCFCFC"/>
        </w:rPr>
      </w:pPr>
    </w:p>
    <w:p w:rsidR="001B7F0F" w:rsidRPr="00086296" w:rsidRDefault="001B7F0F" w:rsidP="00086296">
      <w:pPr>
        <w:spacing w:after="0" w:line="360" w:lineRule="auto"/>
        <w:ind w:left="113" w:right="113" w:firstLine="596"/>
        <w:jc w:val="both"/>
        <w:rPr>
          <w:rFonts w:ascii="Times New Roman" w:hAnsi="Times New Roman" w:cs="Times New Roman"/>
          <w:color w:val="000000" w:themeColor="text1"/>
          <w:sz w:val="28"/>
          <w:szCs w:val="28"/>
          <w:shd w:val="clear" w:color="auto" w:fill="FFFFFF"/>
        </w:rPr>
      </w:pPr>
      <w:r w:rsidRPr="00086296">
        <w:rPr>
          <w:rFonts w:ascii="Times New Roman" w:hAnsi="Times New Roman" w:cs="Times New Roman"/>
          <w:color w:val="000000" w:themeColor="text1"/>
          <w:sz w:val="28"/>
          <w:szCs w:val="28"/>
          <w:shd w:val="clear" w:color="auto" w:fill="FCFCFC"/>
        </w:rPr>
        <w:t>Проблема взаимосвязи бухгалтерского и налогового учёта остаётся актуальной по сей день. Хозяйственная деятельность любого предприятия включает в себя ведение налогового и бухгалтерского учёта, которые играют важнейшую роль в системе управления предприятием.</w:t>
      </w:r>
    </w:p>
    <w:p w:rsidR="0073705C" w:rsidRPr="00086296" w:rsidRDefault="00EF37BF" w:rsidP="00086296">
      <w:pPr>
        <w:spacing w:after="0" w:line="360" w:lineRule="auto"/>
        <w:ind w:left="113" w:right="113" w:firstLine="596"/>
        <w:jc w:val="both"/>
        <w:rPr>
          <w:rFonts w:ascii="Times New Roman" w:hAnsi="Times New Roman" w:cs="Times New Roman"/>
          <w:color w:val="000000" w:themeColor="text1"/>
          <w:sz w:val="28"/>
          <w:szCs w:val="28"/>
          <w:shd w:val="clear" w:color="auto" w:fill="FFFFFF"/>
        </w:rPr>
      </w:pPr>
      <w:r w:rsidRPr="00086296">
        <w:rPr>
          <w:rFonts w:ascii="Times New Roman" w:hAnsi="Times New Roman" w:cs="Times New Roman"/>
          <w:color w:val="000000" w:themeColor="text1"/>
          <w:sz w:val="28"/>
          <w:szCs w:val="28"/>
          <w:shd w:val="clear" w:color="auto" w:fill="FFFFFF"/>
        </w:rPr>
        <w:t>По мере развития рыночных отношений усиливается разделение функций прежде единой системы бухгалтерского учета на три подсистемы:</w:t>
      </w:r>
    </w:p>
    <w:p w:rsidR="001B7F0F" w:rsidRPr="00086296" w:rsidRDefault="00BD346E" w:rsidP="00510D70">
      <w:pPr>
        <w:numPr>
          <w:ilvl w:val="0"/>
          <w:numId w:val="1"/>
        </w:numPr>
        <w:shd w:val="clear" w:color="auto" w:fill="FFFFFF"/>
        <w:tabs>
          <w:tab w:val="clear" w:pos="720"/>
          <w:tab w:val="num" w:pos="993"/>
        </w:tabs>
        <w:spacing w:after="0" w:line="360" w:lineRule="auto"/>
        <w:ind w:left="993" w:right="113" w:firstLine="596"/>
        <w:jc w:val="both"/>
        <w:rPr>
          <w:rFonts w:ascii="Times New Roman" w:eastAsia="Times New Roman" w:hAnsi="Times New Roman" w:cs="Times New Roman"/>
          <w:color w:val="000000" w:themeColor="text1"/>
          <w:sz w:val="28"/>
          <w:szCs w:val="28"/>
          <w:lang w:eastAsia="ru-RU"/>
        </w:rPr>
      </w:pPr>
      <w:r w:rsidRPr="00086296">
        <w:rPr>
          <w:rFonts w:ascii="Times New Roman" w:eastAsia="Times New Roman" w:hAnsi="Times New Roman" w:cs="Times New Roman"/>
          <w:color w:val="000000" w:themeColor="text1"/>
          <w:sz w:val="28"/>
          <w:szCs w:val="28"/>
          <w:lang w:eastAsia="ru-RU"/>
        </w:rPr>
        <w:t>Б</w:t>
      </w:r>
      <w:r w:rsidR="001B7F0F" w:rsidRPr="00086296">
        <w:rPr>
          <w:rFonts w:ascii="Times New Roman" w:eastAsia="Times New Roman" w:hAnsi="Times New Roman" w:cs="Times New Roman"/>
          <w:color w:val="000000" w:themeColor="text1"/>
          <w:sz w:val="28"/>
          <w:szCs w:val="28"/>
          <w:lang w:eastAsia="ru-RU"/>
        </w:rPr>
        <w:t>ухгалтерский (финансовый) учет;</w:t>
      </w:r>
    </w:p>
    <w:p w:rsidR="001B7F0F" w:rsidRPr="00086296" w:rsidRDefault="00BD346E" w:rsidP="00510D70">
      <w:pPr>
        <w:numPr>
          <w:ilvl w:val="0"/>
          <w:numId w:val="1"/>
        </w:numPr>
        <w:shd w:val="clear" w:color="auto" w:fill="FFFFFF"/>
        <w:tabs>
          <w:tab w:val="clear" w:pos="720"/>
          <w:tab w:val="num" w:pos="993"/>
        </w:tabs>
        <w:spacing w:after="0" w:line="360" w:lineRule="auto"/>
        <w:ind w:left="993" w:right="113" w:firstLine="596"/>
        <w:jc w:val="both"/>
        <w:rPr>
          <w:rFonts w:ascii="Times New Roman" w:eastAsia="Times New Roman" w:hAnsi="Times New Roman" w:cs="Times New Roman"/>
          <w:color w:val="000000" w:themeColor="text1"/>
          <w:sz w:val="28"/>
          <w:szCs w:val="28"/>
          <w:lang w:eastAsia="ru-RU"/>
        </w:rPr>
      </w:pPr>
      <w:r w:rsidRPr="00086296">
        <w:rPr>
          <w:rFonts w:ascii="Times New Roman" w:eastAsia="Times New Roman" w:hAnsi="Times New Roman" w:cs="Times New Roman"/>
          <w:color w:val="000000" w:themeColor="text1"/>
          <w:sz w:val="28"/>
          <w:szCs w:val="28"/>
          <w:lang w:eastAsia="ru-RU"/>
        </w:rPr>
        <w:t>У</w:t>
      </w:r>
      <w:r w:rsidR="001B7F0F" w:rsidRPr="00086296">
        <w:rPr>
          <w:rFonts w:ascii="Times New Roman" w:eastAsia="Times New Roman" w:hAnsi="Times New Roman" w:cs="Times New Roman"/>
          <w:color w:val="000000" w:themeColor="text1"/>
          <w:sz w:val="28"/>
          <w:szCs w:val="28"/>
          <w:lang w:eastAsia="ru-RU"/>
        </w:rPr>
        <w:t>правленческий учет;</w:t>
      </w:r>
    </w:p>
    <w:p w:rsidR="001B7F0F" w:rsidRPr="00086296" w:rsidRDefault="00BD346E" w:rsidP="00510D70">
      <w:pPr>
        <w:numPr>
          <w:ilvl w:val="0"/>
          <w:numId w:val="1"/>
        </w:numPr>
        <w:shd w:val="clear" w:color="auto" w:fill="FFFFFF"/>
        <w:tabs>
          <w:tab w:val="clear" w:pos="720"/>
          <w:tab w:val="num" w:pos="993"/>
        </w:tabs>
        <w:spacing w:after="0" w:line="360" w:lineRule="auto"/>
        <w:ind w:left="993" w:right="113" w:firstLine="596"/>
        <w:jc w:val="both"/>
        <w:rPr>
          <w:rFonts w:ascii="Times New Roman" w:eastAsia="Times New Roman" w:hAnsi="Times New Roman" w:cs="Times New Roman"/>
          <w:color w:val="000000" w:themeColor="text1"/>
          <w:sz w:val="28"/>
          <w:szCs w:val="28"/>
          <w:lang w:eastAsia="ru-RU"/>
        </w:rPr>
      </w:pPr>
      <w:r w:rsidRPr="00086296">
        <w:rPr>
          <w:rFonts w:ascii="Times New Roman" w:eastAsia="Times New Roman" w:hAnsi="Times New Roman" w:cs="Times New Roman"/>
          <w:color w:val="000000" w:themeColor="text1"/>
          <w:sz w:val="28"/>
          <w:szCs w:val="28"/>
          <w:lang w:eastAsia="ru-RU"/>
        </w:rPr>
        <w:t>Н</w:t>
      </w:r>
      <w:r w:rsidR="001B7F0F" w:rsidRPr="00086296">
        <w:rPr>
          <w:rFonts w:ascii="Times New Roman" w:eastAsia="Times New Roman" w:hAnsi="Times New Roman" w:cs="Times New Roman"/>
          <w:color w:val="000000" w:themeColor="text1"/>
          <w:sz w:val="28"/>
          <w:szCs w:val="28"/>
          <w:lang w:eastAsia="ru-RU"/>
        </w:rPr>
        <w:t>алоговый учет.</w:t>
      </w:r>
    </w:p>
    <w:p w:rsidR="00BD346E" w:rsidRPr="00086296" w:rsidRDefault="00641BD1" w:rsidP="00086296">
      <w:pPr>
        <w:spacing w:after="0" w:line="360" w:lineRule="auto"/>
        <w:ind w:left="113" w:right="113" w:firstLine="596"/>
        <w:jc w:val="both"/>
        <w:rPr>
          <w:rFonts w:ascii="Times New Roman" w:hAnsi="Times New Roman" w:cs="Times New Roman"/>
          <w:color w:val="000000" w:themeColor="text1"/>
          <w:sz w:val="28"/>
          <w:szCs w:val="28"/>
          <w:shd w:val="clear" w:color="auto" w:fill="FCFCFC"/>
        </w:rPr>
      </w:pPr>
      <w:r w:rsidRPr="00086296">
        <w:rPr>
          <w:rFonts w:ascii="Times New Roman" w:hAnsi="Times New Roman" w:cs="Times New Roman"/>
          <w:color w:val="000000" w:themeColor="text1"/>
          <w:sz w:val="28"/>
          <w:szCs w:val="28"/>
          <w:shd w:val="clear" w:color="auto" w:fill="FCFCFC"/>
        </w:rPr>
        <w:t xml:space="preserve">В России до конца 1991 года не требовалось ведение специального учета в целях налогообложения. С 1995 года налоговый учет стал обосабливаться от бухгалтерского, так как лишь бухгалтерских методов было недостаточно для точного исчисления налогов. </w:t>
      </w:r>
      <w:r w:rsidR="00BD346E" w:rsidRPr="00086296">
        <w:rPr>
          <w:rFonts w:ascii="Times New Roman" w:hAnsi="Times New Roman" w:cs="Times New Roman"/>
          <w:color w:val="000000" w:themeColor="text1"/>
          <w:sz w:val="28"/>
          <w:szCs w:val="28"/>
          <w:shd w:val="clear" w:color="auto" w:fill="FCFCFC"/>
        </w:rPr>
        <w:t>Налоговый учет стал обязательным с введением главы 25 Налогового кодекса РФ «Налог на прибыль организаций»</w:t>
      </w:r>
      <w:r w:rsidR="00EA79D1">
        <w:rPr>
          <w:rFonts w:ascii="Times New Roman" w:hAnsi="Times New Roman" w:cs="Times New Roman"/>
          <w:color w:val="000000" w:themeColor="text1"/>
          <w:sz w:val="28"/>
          <w:szCs w:val="28"/>
          <w:shd w:val="clear" w:color="auto" w:fill="FCFCFC"/>
        </w:rPr>
        <w:t xml:space="preserve"> в 2001 году</w:t>
      </w:r>
      <w:r w:rsidR="00BD346E" w:rsidRPr="00086296">
        <w:rPr>
          <w:rFonts w:ascii="Times New Roman" w:hAnsi="Times New Roman" w:cs="Times New Roman"/>
          <w:color w:val="000000" w:themeColor="text1"/>
          <w:sz w:val="28"/>
          <w:szCs w:val="28"/>
          <w:shd w:val="clear" w:color="auto" w:fill="FCFCFC"/>
        </w:rPr>
        <w:t xml:space="preserve">. С 2013 года бухгалтерский и налоговый учёт стали регламентироваться отдельно. </w:t>
      </w:r>
    </w:p>
    <w:p w:rsidR="00641BD1" w:rsidRPr="00086296" w:rsidRDefault="00BD346E" w:rsidP="00086296">
      <w:pPr>
        <w:shd w:val="clear" w:color="auto" w:fill="FFFFFF"/>
        <w:spacing w:before="100" w:beforeAutospacing="1" w:after="0" w:line="360" w:lineRule="auto"/>
        <w:ind w:left="113" w:right="113" w:firstLine="596"/>
        <w:jc w:val="both"/>
        <w:rPr>
          <w:rFonts w:ascii="Times New Roman" w:hAnsi="Times New Roman" w:cs="Times New Roman"/>
          <w:color w:val="000000" w:themeColor="text1"/>
          <w:sz w:val="28"/>
          <w:szCs w:val="28"/>
          <w:shd w:val="clear" w:color="auto" w:fill="FFFFFF"/>
        </w:rPr>
      </w:pPr>
      <w:r w:rsidRPr="00086296">
        <w:rPr>
          <w:rFonts w:ascii="Times New Roman" w:hAnsi="Times New Roman" w:cs="Times New Roman"/>
          <w:color w:val="000000" w:themeColor="text1"/>
          <w:sz w:val="28"/>
          <w:szCs w:val="28"/>
          <w:shd w:val="clear" w:color="auto" w:fill="FFFFFF"/>
        </w:rPr>
        <w:lastRenderedPageBreak/>
        <w:t xml:space="preserve">Процедура ведения бухгалтерского и налогового учета во многом схожи, но существует ряд отличий. </w:t>
      </w:r>
      <w:r w:rsidR="00641BD1" w:rsidRPr="00086296">
        <w:rPr>
          <w:rFonts w:ascii="Times New Roman" w:hAnsi="Times New Roman" w:cs="Times New Roman"/>
          <w:color w:val="000000" w:themeColor="text1"/>
          <w:sz w:val="28"/>
          <w:szCs w:val="28"/>
          <w:shd w:val="clear" w:color="auto" w:fill="FFFFFF"/>
        </w:rPr>
        <w:t xml:space="preserve">В ходе процедуры ведения бухгалтерского учета осуществляется сбор и регистрация фактов хозяйственной жизни. После эта информация обобщается в налоговом учете. </w:t>
      </w:r>
    </w:p>
    <w:p w:rsidR="00086296" w:rsidRDefault="00BD346E" w:rsidP="00086296">
      <w:pPr>
        <w:spacing w:after="0" w:line="360" w:lineRule="auto"/>
        <w:ind w:left="113" w:right="113" w:firstLine="596"/>
        <w:jc w:val="both"/>
        <w:rPr>
          <w:rFonts w:ascii="Times New Roman" w:hAnsi="Times New Roman" w:cs="Times New Roman"/>
          <w:color w:val="000000" w:themeColor="text1"/>
          <w:sz w:val="28"/>
          <w:szCs w:val="28"/>
          <w:shd w:val="clear" w:color="auto" w:fill="FFFFFF"/>
        </w:rPr>
      </w:pPr>
      <w:r w:rsidRPr="00086296">
        <w:rPr>
          <w:rFonts w:ascii="Times New Roman" w:hAnsi="Times New Roman" w:cs="Times New Roman"/>
          <w:color w:val="000000" w:themeColor="text1"/>
          <w:sz w:val="28"/>
          <w:szCs w:val="28"/>
          <w:shd w:val="clear" w:color="auto" w:fill="FFFFFF"/>
        </w:rPr>
        <w:t>Для выявления сходств и различий</w:t>
      </w:r>
      <w:r w:rsidR="005E4B59" w:rsidRPr="00086296">
        <w:rPr>
          <w:rFonts w:ascii="Times New Roman" w:hAnsi="Times New Roman" w:cs="Times New Roman"/>
          <w:color w:val="000000" w:themeColor="text1"/>
          <w:sz w:val="28"/>
          <w:szCs w:val="28"/>
          <w:shd w:val="clear" w:color="auto" w:fill="FFFFFF"/>
        </w:rPr>
        <w:t xml:space="preserve"> сравним определения бу</w:t>
      </w:r>
      <w:r w:rsidRPr="00086296">
        <w:rPr>
          <w:rFonts w:ascii="Times New Roman" w:hAnsi="Times New Roman" w:cs="Times New Roman"/>
          <w:color w:val="000000" w:themeColor="text1"/>
          <w:sz w:val="28"/>
          <w:szCs w:val="28"/>
          <w:shd w:val="clear" w:color="auto" w:fill="FFFFFF"/>
        </w:rPr>
        <w:t>хгалтерского и налогового учета</w:t>
      </w:r>
      <w:r w:rsidR="005E4B59" w:rsidRPr="00086296">
        <w:rPr>
          <w:rFonts w:ascii="Times New Roman" w:hAnsi="Times New Roman" w:cs="Times New Roman"/>
          <w:color w:val="000000" w:themeColor="text1"/>
          <w:sz w:val="28"/>
          <w:szCs w:val="28"/>
          <w:shd w:val="clear" w:color="auto" w:fill="FFFFFF"/>
        </w:rPr>
        <w:t xml:space="preserve">. </w:t>
      </w:r>
    </w:p>
    <w:p w:rsidR="00086296" w:rsidRDefault="005E4B59" w:rsidP="00086296">
      <w:pPr>
        <w:spacing w:after="0" w:line="360" w:lineRule="auto"/>
        <w:ind w:left="113" w:right="113" w:firstLine="596"/>
        <w:jc w:val="both"/>
        <w:rPr>
          <w:rFonts w:ascii="Times New Roman" w:hAnsi="Times New Roman" w:cs="Times New Roman"/>
          <w:color w:val="000000" w:themeColor="text1"/>
          <w:sz w:val="28"/>
          <w:szCs w:val="28"/>
          <w:shd w:val="clear" w:color="auto" w:fill="FFFFFF"/>
        </w:rPr>
      </w:pPr>
      <w:r w:rsidRPr="00086296">
        <w:rPr>
          <w:rFonts w:ascii="Times New Roman" w:hAnsi="Times New Roman" w:cs="Times New Roman"/>
          <w:bCs/>
          <w:color w:val="000000" w:themeColor="text1"/>
          <w:sz w:val="28"/>
          <w:szCs w:val="28"/>
          <w:shd w:val="clear" w:color="auto" w:fill="FFFFFF"/>
        </w:rPr>
        <w:t>Бухгалтерский</w:t>
      </w:r>
      <w:r w:rsidRPr="00086296">
        <w:rPr>
          <w:rFonts w:ascii="Times New Roman" w:hAnsi="Times New Roman" w:cs="Times New Roman"/>
          <w:b/>
          <w:bCs/>
          <w:color w:val="000000" w:themeColor="text1"/>
          <w:sz w:val="28"/>
          <w:szCs w:val="28"/>
          <w:shd w:val="clear" w:color="auto" w:fill="FFFFFF"/>
        </w:rPr>
        <w:t xml:space="preserve"> </w:t>
      </w:r>
      <w:r w:rsidRPr="00086296">
        <w:rPr>
          <w:rFonts w:ascii="Times New Roman" w:hAnsi="Times New Roman" w:cs="Times New Roman"/>
          <w:bCs/>
          <w:color w:val="000000" w:themeColor="text1"/>
          <w:sz w:val="28"/>
          <w:szCs w:val="28"/>
          <w:shd w:val="clear" w:color="auto" w:fill="FFFFFF"/>
        </w:rPr>
        <w:t>учет</w:t>
      </w:r>
      <w:r w:rsidRPr="00086296">
        <w:rPr>
          <w:rFonts w:ascii="Times New Roman" w:hAnsi="Times New Roman" w:cs="Times New Roman"/>
          <w:color w:val="000000" w:themeColor="text1"/>
          <w:sz w:val="28"/>
          <w:szCs w:val="28"/>
          <w:shd w:val="clear" w:color="auto" w:fill="FFFFFF"/>
        </w:rPr>
        <w:t xml:space="preserve"> — это упорядоченная система сбора, регистрации и обобщения информации в денежном выражении об имуществе, обязательствах организации и их движении путем сплошного, непрерывного и документального учета всех хозяйственных операций. </w:t>
      </w:r>
    </w:p>
    <w:p w:rsidR="00086296" w:rsidRDefault="00700DCC" w:rsidP="00086296">
      <w:pPr>
        <w:spacing w:after="0" w:line="360" w:lineRule="auto"/>
        <w:ind w:left="113" w:right="113" w:firstLine="596"/>
        <w:jc w:val="both"/>
        <w:rPr>
          <w:rFonts w:ascii="Times New Roman" w:hAnsi="Times New Roman" w:cs="Times New Roman"/>
          <w:color w:val="000000" w:themeColor="text1"/>
          <w:sz w:val="28"/>
          <w:szCs w:val="28"/>
          <w:shd w:val="clear" w:color="auto" w:fill="FFFFFF"/>
        </w:rPr>
      </w:pPr>
      <w:r w:rsidRPr="00086296">
        <w:rPr>
          <w:rFonts w:ascii="Times New Roman" w:hAnsi="Times New Roman" w:cs="Times New Roman"/>
          <w:color w:val="000000" w:themeColor="text1"/>
          <w:sz w:val="28"/>
          <w:szCs w:val="28"/>
          <w:shd w:val="clear" w:color="auto" w:fill="FFFFFF"/>
        </w:rPr>
        <w:t>В соответствии с налоговым кодексом, налоговый учет - система обобщения информации для определения налоговой базы по налогу на основе данных первичных документов, сгруппированных в соответствии с порядком, пре</w:t>
      </w:r>
      <w:r w:rsidR="00BD346E" w:rsidRPr="00086296">
        <w:rPr>
          <w:rFonts w:ascii="Times New Roman" w:hAnsi="Times New Roman" w:cs="Times New Roman"/>
          <w:color w:val="000000" w:themeColor="text1"/>
          <w:sz w:val="28"/>
          <w:szCs w:val="28"/>
          <w:shd w:val="clear" w:color="auto" w:fill="FFFFFF"/>
        </w:rPr>
        <w:t>дусмотренным Налоговым Кодексом</w:t>
      </w:r>
      <w:r w:rsidRPr="00086296">
        <w:rPr>
          <w:rFonts w:ascii="Times New Roman" w:hAnsi="Times New Roman" w:cs="Times New Roman"/>
          <w:color w:val="000000" w:themeColor="text1"/>
          <w:sz w:val="28"/>
          <w:szCs w:val="28"/>
          <w:shd w:val="clear" w:color="auto" w:fill="FFFFFF"/>
        </w:rPr>
        <w:t xml:space="preserve"> </w:t>
      </w:r>
      <w:r w:rsidR="00BD346E" w:rsidRPr="00086296">
        <w:rPr>
          <w:rFonts w:ascii="Times New Roman" w:hAnsi="Times New Roman" w:cs="Times New Roman"/>
          <w:color w:val="000000" w:themeColor="text1"/>
          <w:sz w:val="28"/>
          <w:szCs w:val="28"/>
          <w:shd w:val="clear" w:color="auto" w:fill="FFFFFF"/>
        </w:rPr>
        <w:t xml:space="preserve">[1, </w:t>
      </w:r>
      <w:r w:rsidR="00BD346E" w:rsidRPr="00086296">
        <w:rPr>
          <w:rFonts w:ascii="Times New Roman" w:eastAsia="Times New Roman" w:hAnsi="Times New Roman" w:cs="Times New Roman"/>
          <w:color w:val="000000" w:themeColor="text1"/>
          <w:sz w:val="28"/>
          <w:szCs w:val="28"/>
          <w:lang w:eastAsia="ru-RU"/>
        </w:rPr>
        <w:t>ст. 313].</w:t>
      </w:r>
    </w:p>
    <w:p w:rsidR="00086296" w:rsidRDefault="00BD346E" w:rsidP="00086296">
      <w:pPr>
        <w:spacing w:after="0" w:line="360" w:lineRule="auto"/>
        <w:ind w:left="113" w:right="113" w:firstLine="596"/>
        <w:jc w:val="both"/>
        <w:rPr>
          <w:rFonts w:ascii="Times New Roman" w:hAnsi="Times New Roman" w:cs="Times New Roman"/>
          <w:color w:val="000000" w:themeColor="text1"/>
          <w:sz w:val="28"/>
          <w:szCs w:val="28"/>
          <w:shd w:val="clear" w:color="auto" w:fill="FFFFFF"/>
        </w:rPr>
      </w:pPr>
      <w:r w:rsidRPr="00086296">
        <w:rPr>
          <w:rFonts w:ascii="Times New Roman" w:hAnsi="Times New Roman" w:cs="Times New Roman"/>
          <w:color w:val="000000" w:themeColor="text1"/>
          <w:sz w:val="28"/>
          <w:szCs w:val="28"/>
          <w:shd w:val="clear" w:color="auto" w:fill="FFFFFF"/>
        </w:rPr>
        <w:t>Р</w:t>
      </w:r>
      <w:r w:rsidR="0047291B" w:rsidRPr="00086296">
        <w:rPr>
          <w:rFonts w:ascii="Times New Roman" w:hAnsi="Times New Roman" w:cs="Times New Roman"/>
          <w:color w:val="000000" w:themeColor="text1"/>
          <w:sz w:val="28"/>
          <w:szCs w:val="28"/>
          <w:shd w:val="clear" w:color="auto" w:fill="FFFFFF"/>
        </w:rPr>
        <w:t>ассмотрим цели ведения бу</w:t>
      </w:r>
      <w:r w:rsidRPr="00086296">
        <w:rPr>
          <w:rFonts w:ascii="Times New Roman" w:hAnsi="Times New Roman" w:cs="Times New Roman"/>
          <w:color w:val="000000" w:themeColor="text1"/>
          <w:sz w:val="28"/>
          <w:szCs w:val="28"/>
          <w:shd w:val="clear" w:color="auto" w:fill="FFFFFF"/>
        </w:rPr>
        <w:t>хгалтерского и налогового учета</w:t>
      </w:r>
      <w:r w:rsidR="0047291B" w:rsidRPr="00086296">
        <w:rPr>
          <w:rFonts w:ascii="Times New Roman" w:hAnsi="Times New Roman" w:cs="Times New Roman"/>
          <w:color w:val="000000" w:themeColor="text1"/>
          <w:sz w:val="28"/>
          <w:szCs w:val="28"/>
          <w:shd w:val="clear" w:color="auto" w:fill="FFFFFF"/>
        </w:rPr>
        <w:t>.</w:t>
      </w:r>
      <w:r w:rsidR="005E4B59" w:rsidRPr="00086296">
        <w:rPr>
          <w:rFonts w:ascii="Times New Roman" w:hAnsi="Times New Roman" w:cs="Times New Roman"/>
          <w:color w:val="000000" w:themeColor="text1"/>
          <w:sz w:val="28"/>
          <w:szCs w:val="28"/>
          <w:shd w:val="clear" w:color="auto" w:fill="FFFFFF"/>
        </w:rPr>
        <w:t xml:space="preserve"> В бухгалтерском учете основной считае</w:t>
      </w:r>
      <w:r w:rsidR="0047291B" w:rsidRPr="00086296">
        <w:rPr>
          <w:rFonts w:ascii="Times New Roman" w:hAnsi="Times New Roman" w:cs="Times New Roman"/>
          <w:color w:val="000000" w:themeColor="text1"/>
          <w:sz w:val="28"/>
          <w:szCs w:val="28"/>
          <w:shd w:val="clear" w:color="auto" w:fill="FFFFFF"/>
        </w:rPr>
        <w:t>тся</w:t>
      </w:r>
      <w:r w:rsidR="005E4B59" w:rsidRPr="00086296">
        <w:rPr>
          <w:rFonts w:ascii="Times New Roman" w:hAnsi="Times New Roman" w:cs="Times New Roman"/>
          <w:color w:val="000000" w:themeColor="text1"/>
          <w:sz w:val="28"/>
          <w:szCs w:val="28"/>
          <w:shd w:val="clear" w:color="auto" w:fill="FFFFFF"/>
        </w:rPr>
        <w:t xml:space="preserve"> формирование полной и достоверной информации о деятельности организации и ее финансовом положении, необходимой внутренним и внешним пользователям бухгалтерской отчетности в целях предотвращения отрицательных результатов в хозяйственной деятельности организации и выявление внутренних резервов обеспечения ее финансов</w:t>
      </w:r>
      <w:r w:rsidRPr="00086296">
        <w:rPr>
          <w:rFonts w:ascii="Times New Roman" w:hAnsi="Times New Roman" w:cs="Times New Roman"/>
          <w:color w:val="000000" w:themeColor="text1"/>
          <w:sz w:val="28"/>
          <w:szCs w:val="28"/>
          <w:shd w:val="clear" w:color="auto" w:fill="FFFFFF"/>
        </w:rPr>
        <w:t>ой устойчивости [2, с. 87].</w:t>
      </w:r>
      <w:r w:rsidR="005E4B59" w:rsidRPr="00086296">
        <w:rPr>
          <w:rFonts w:ascii="Times New Roman" w:hAnsi="Times New Roman" w:cs="Times New Roman"/>
          <w:color w:val="000000" w:themeColor="text1"/>
          <w:sz w:val="28"/>
          <w:szCs w:val="28"/>
          <w:shd w:val="clear" w:color="auto" w:fill="FFFFFF"/>
        </w:rPr>
        <w:t xml:space="preserve"> В налоговом учете основной целью является </w:t>
      </w:r>
      <w:r w:rsidR="005E4B59" w:rsidRPr="00086296">
        <w:rPr>
          <w:rFonts w:ascii="Times New Roman" w:eastAsia="Times New Roman" w:hAnsi="Times New Roman" w:cs="Times New Roman"/>
          <w:color w:val="000000" w:themeColor="text1"/>
          <w:sz w:val="28"/>
          <w:szCs w:val="28"/>
          <w:lang w:eastAsia="ru-RU"/>
        </w:rPr>
        <w:t xml:space="preserve">формирование полной и достоверной информации о суммах доходов и расходов налогоплательщика, определяющих размер налоговой базы отчётного (налогового) периода. По данным бухгалтерского учета можно судить о </w:t>
      </w:r>
      <w:r w:rsidR="005E4B59" w:rsidRPr="00086296">
        <w:rPr>
          <w:rFonts w:ascii="Times New Roman" w:hAnsi="Times New Roman" w:cs="Times New Roman"/>
          <w:color w:val="000000" w:themeColor="text1"/>
          <w:sz w:val="28"/>
          <w:szCs w:val="28"/>
          <w:shd w:val="clear" w:color="auto" w:fill="FFFFFF"/>
        </w:rPr>
        <w:t>результатах деятельности организации, что невозможно сделать, пользуясь данными налогового учета.</w:t>
      </w:r>
    </w:p>
    <w:p w:rsidR="005E3E89" w:rsidRPr="00086296" w:rsidRDefault="005E3E89" w:rsidP="00086296">
      <w:pPr>
        <w:spacing w:after="0" w:line="360" w:lineRule="auto"/>
        <w:ind w:left="113" w:right="113" w:firstLine="596"/>
        <w:jc w:val="both"/>
        <w:rPr>
          <w:rFonts w:ascii="Times New Roman" w:hAnsi="Times New Roman" w:cs="Times New Roman"/>
          <w:color w:val="000000" w:themeColor="text1"/>
          <w:sz w:val="28"/>
          <w:szCs w:val="28"/>
          <w:shd w:val="clear" w:color="auto" w:fill="FFFFFF"/>
        </w:rPr>
      </w:pPr>
      <w:r w:rsidRPr="00086296">
        <w:rPr>
          <w:rFonts w:ascii="Times New Roman" w:hAnsi="Times New Roman" w:cs="Times New Roman"/>
          <w:color w:val="000000" w:themeColor="text1"/>
          <w:sz w:val="28"/>
          <w:szCs w:val="28"/>
          <w:shd w:val="clear" w:color="auto" w:fill="FFFFFF"/>
        </w:rPr>
        <w:t>Существуют различия в признании доходов и расходов организации в налоговом и бухгалтерском учете. Сумма дохода</w:t>
      </w:r>
      <w:r w:rsidR="00AB619A" w:rsidRPr="00086296">
        <w:rPr>
          <w:rFonts w:ascii="Times New Roman" w:hAnsi="Times New Roman" w:cs="Times New Roman"/>
          <w:color w:val="000000" w:themeColor="text1"/>
          <w:sz w:val="28"/>
          <w:szCs w:val="28"/>
          <w:shd w:val="clear" w:color="auto" w:fill="FFFFFF"/>
        </w:rPr>
        <w:t xml:space="preserve"> (расхода)</w:t>
      </w:r>
      <w:r w:rsidRPr="00086296">
        <w:rPr>
          <w:rFonts w:ascii="Times New Roman" w:hAnsi="Times New Roman" w:cs="Times New Roman"/>
          <w:color w:val="000000" w:themeColor="text1"/>
          <w:sz w:val="28"/>
          <w:szCs w:val="28"/>
          <w:shd w:val="clear" w:color="auto" w:fill="FFFFFF"/>
        </w:rPr>
        <w:t xml:space="preserve"> может не отражаться на счетах бухгалтерского учета, но необходима, если доход</w:t>
      </w:r>
      <w:r w:rsidR="00AB619A" w:rsidRPr="00086296">
        <w:rPr>
          <w:rFonts w:ascii="Times New Roman" w:hAnsi="Times New Roman" w:cs="Times New Roman"/>
          <w:color w:val="000000" w:themeColor="text1"/>
          <w:sz w:val="28"/>
          <w:szCs w:val="28"/>
          <w:shd w:val="clear" w:color="auto" w:fill="FFFFFF"/>
        </w:rPr>
        <w:t xml:space="preserve"> (расход)</w:t>
      </w:r>
      <w:r w:rsidRPr="00086296">
        <w:rPr>
          <w:rFonts w:ascii="Times New Roman" w:hAnsi="Times New Roman" w:cs="Times New Roman"/>
          <w:color w:val="000000" w:themeColor="text1"/>
          <w:sz w:val="28"/>
          <w:szCs w:val="28"/>
          <w:shd w:val="clear" w:color="auto" w:fill="FFFFFF"/>
        </w:rPr>
        <w:t xml:space="preserve"> получен от сделки, цена которой выше рыночной. Доход </w:t>
      </w:r>
      <w:r w:rsidR="00AB619A" w:rsidRPr="00086296">
        <w:rPr>
          <w:rFonts w:ascii="Times New Roman" w:hAnsi="Times New Roman" w:cs="Times New Roman"/>
          <w:color w:val="000000" w:themeColor="text1"/>
          <w:sz w:val="28"/>
          <w:szCs w:val="28"/>
          <w:shd w:val="clear" w:color="auto" w:fill="FFFFFF"/>
        </w:rPr>
        <w:t xml:space="preserve">(расход) </w:t>
      </w:r>
      <w:r w:rsidRPr="00086296">
        <w:rPr>
          <w:rFonts w:ascii="Times New Roman" w:hAnsi="Times New Roman" w:cs="Times New Roman"/>
          <w:color w:val="000000" w:themeColor="text1"/>
          <w:sz w:val="28"/>
          <w:szCs w:val="28"/>
          <w:shd w:val="clear" w:color="auto" w:fill="FFFFFF"/>
        </w:rPr>
        <w:lastRenderedPageBreak/>
        <w:t>признается в бухгалтерском у</w:t>
      </w:r>
      <w:r w:rsidR="00AB619A" w:rsidRPr="00086296">
        <w:rPr>
          <w:rFonts w:ascii="Times New Roman" w:hAnsi="Times New Roman" w:cs="Times New Roman"/>
          <w:color w:val="000000" w:themeColor="text1"/>
          <w:sz w:val="28"/>
          <w:szCs w:val="28"/>
          <w:shd w:val="clear" w:color="auto" w:fill="FFFFFF"/>
        </w:rPr>
        <w:t xml:space="preserve">чете и частично в налоговом при операциях по рекламе. Доход (расход) признается в бухгалтерском учете и не признается в налоговом, если сделка связана с задатком или залогом. Также момент признания дохода (расхода) в бухгалтерском и налоговом учете может отличаться в отношении сделок по гарантийному ремонту и обслуживаю. В классификации доходов также существуют различия. В бухгалтерском учете доходы делятся на доходы от обычных видов деятельности и прочие доходы. В налоговом учете - </w:t>
      </w:r>
      <w:r w:rsidR="00AB619A" w:rsidRPr="00086296">
        <w:rPr>
          <w:rFonts w:ascii="Times New Roman" w:hAnsi="Times New Roman" w:cs="Times New Roman"/>
          <w:color w:val="000000" w:themeColor="text1"/>
          <w:sz w:val="28"/>
          <w:szCs w:val="28"/>
          <w:shd w:val="clear" w:color="auto" w:fill="FCFCFC"/>
        </w:rPr>
        <w:t xml:space="preserve">доходы от реализации товаров и имущественных прав и внереализационные доходы. </w:t>
      </w:r>
    </w:p>
    <w:p w:rsidR="00E541F4" w:rsidRPr="00086296" w:rsidRDefault="00700DCC" w:rsidP="00086296">
      <w:pPr>
        <w:shd w:val="clear" w:color="auto" w:fill="FFFFFF"/>
        <w:spacing w:after="0" w:line="360" w:lineRule="auto"/>
        <w:ind w:left="113" w:right="113" w:firstLine="596"/>
        <w:jc w:val="both"/>
        <w:rPr>
          <w:rFonts w:ascii="Times New Roman" w:hAnsi="Times New Roman" w:cs="Times New Roman"/>
          <w:color w:val="000000" w:themeColor="text1"/>
          <w:sz w:val="28"/>
          <w:szCs w:val="28"/>
          <w:shd w:val="clear" w:color="auto" w:fill="FFFFFF"/>
        </w:rPr>
      </w:pPr>
      <w:r w:rsidRPr="00086296">
        <w:rPr>
          <w:rFonts w:ascii="Times New Roman" w:hAnsi="Times New Roman" w:cs="Times New Roman"/>
          <w:color w:val="000000" w:themeColor="text1"/>
          <w:sz w:val="28"/>
          <w:szCs w:val="28"/>
          <w:shd w:val="clear" w:color="auto" w:fill="FFFFFF"/>
        </w:rPr>
        <w:t>Пользователями информации в бухгалтерском учете</w:t>
      </w:r>
      <w:r w:rsidR="002E62D3" w:rsidRPr="00086296">
        <w:rPr>
          <w:rFonts w:ascii="Times New Roman" w:hAnsi="Times New Roman" w:cs="Times New Roman"/>
          <w:color w:val="000000" w:themeColor="text1"/>
          <w:sz w:val="28"/>
          <w:szCs w:val="28"/>
          <w:shd w:val="clear" w:color="auto" w:fill="FFFFFF"/>
        </w:rPr>
        <w:t xml:space="preserve"> являются руководители предприятия, работники – внутренние, и потенциальные инвесторы и акционеры – внешние. В налоговом учете внутренние пользователи – администрация организации, а внешние – налоговые органы, проводящие оценку правильности исчисления налоговой базы и контроль</w:t>
      </w:r>
      <w:r w:rsidR="00E541F4" w:rsidRPr="00086296">
        <w:rPr>
          <w:rFonts w:ascii="Times New Roman" w:hAnsi="Times New Roman" w:cs="Times New Roman"/>
          <w:color w:val="000000" w:themeColor="text1"/>
          <w:sz w:val="28"/>
          <w:szCs w:val="28"/>
          <w:shd w:val="clear" w:color="auto" w:fill="FFFFFF"/>
        </w:rPr>
        <w:t xml:space="preserve"> за поступлениями налогов в бюджет. </w:t>
      </w:r>
    </w:p>
    <w:p w:rsidR="00E541F4" w:rsidRPr="00086296" w:rsidRDefault="00E541F4" w:rsidP="00086296">
      <w:pPr>
        <w:shd w:val="clear" w:color="auto" w:fill="FFFFFF"/>
        <w:spacing w:after="0" w:line="360" w:lineRule="auto"/>
        <w:ind w:left="113" w:right="113" w:firstLine="596"/>
        <w:jc w:val="both"/>
        <w:rPr>
          <w:rFonts w:ascii="Times New Roman" w:hAnsi="Times New Roman" w:cs="Times New Roman"/>
          <w:color w:val="000000" w:themeColor="text1"/>
          <w:sz w:val="28"/>
          <w:szCs w:val="28"/>
          <w:shd w:val="clear" w:color="auto" w:fill="FFFFFF"/>
        </w:rPr>
      </w:pPr>
      <w:r w:rsidRPr="00086296">
        <w:rPr>
          <w:rFonts w:ascii="Times New Roman" w:hAnsi="Times New Roman" w:cs="Times New Roman"/>
          <w:color w:val="000000" w:themeColor="text1"/>
          <w:sz w:val="28"/>
          <w:szCs w:val="28"/>
          <w:shd w:val="clear" w:color="auto" w:fill="FFFFFF"/>
        </w:rPr>
        <w:t xml:space="preserve">Бухгалтерский учет регламентируется Законом «О бухгалтерском учете» и Положениями по бухгалтерскому учету. Основные правила налогового учета представлены в Налоговом Кодексе </w:t>
      </w:r>
      <w:r w:rsidR="00254999" w:rsidRPr="00086296">
        <w:rPr>
          <w:rFonts w:ascii="Times New Roman" w:hAnsi="Times New Roman" w:cs="Times New Roman"/>
          <w:color w:val="000000" w:themeColor="text1"/>
          <w:sz w:val="28"/>
          <w:szCs w:val="28"/>
          <w:shd w:val="clear" w:color="auto" w:fill="FFFFFF"/>
        </w:rPr>
        <w:t>РФ.</w:t>
      </w:r>
    </w:p>
    <w:p w:rsidR="00254999" w:rsidRPr="00086296" w:rsidRDefault="00254999" w:rsidP="00086296">
      <w:pPr>
        <w:shd w:val="clear" w:color="auto" w:fill="FFFFFF"/>
        <w:spacing w:after="0" w:line="360" w:lineRule="auto"/>
        <w:ind w:left="113" w:right="113" w:firstLine="596"/>
        <w:jc w:val="both"/>
        <w:rPr>
          <w:rFonts w:ascii="Times New Roman" w:hAnsi="Times New Roman" w:cs="Times New Roman"/>
          <w:color w:val="000000" w:themeColor="text1"/>
          <w:sz w:val="28"/>
          <w:szCs w:val="28"/>
          <w:shd w:val="clear" w:color="auto" w:fill="FFFFFF"/>
        </w:rPr>
      </w:pPr>
      <w:r w:rsidRPr="00086296">
        <w:rPr>
          <w:rFonts w:ascii="Times New Roman" w:hAnsi="Times New Roman" w:cs="Times New Roman"/>
          <w:color w:val="000000" w:themeColor="text1"/>
          <w:sz w:val="28"/>
          <w:szCs w:val="28"/>
          <w:shd w:val="clear" w:color="auto" w:fill="FFFFFF"/>
        </w:rPr>
        <w:t>Для составления бухгалтерского учета необходима информация о затратах на производство и реализацию продукции, о дебиторской и кредиторской задолженности</w:t>
      </w:r>
      <w:r w:rsidR="00F031C3" w:rsidRPr="00086296">
        <w:rPr>
          <w:rFonts w:ascii="Times New Roman" w:hAnsi="Times New Roman" w:cs="Times New Roman"/>
          <w:color w:val="000000" w:themeColor="text1"/>
          <w:sz w:val="28"/>
          <w:szCs w:val="28"/>
          <w:shd w:val="clear" w:color="auto" w:fill="FFFFFF"/>
        </w:rPr>
        <w:t>, о полученной выручке. Для составления налогового учета необходима информация о</w:t>
      </w:r>
      <w:r w:rsidR="00641BD1" w:rsidRPr="00086296">
        <w:rPr>
          <w:rFonts w:ascii="Times New Roman" w:hAnsi="Times New Roman" w:cs="Times New Roman"/>
          <w:color w:val="000000" w:themeColor="text1"/>
          <w:sz w:val="28"/>
          <w:szCs w:val="28"/>
          <w:shd w:val="clear" w:color="auto" w:fill="FFFFFF"/>
        </w:rPr>
        <w:t xml:space="preserve">б объектах налогообложения. </w:t>
      </w:r>
    </w:p>
    <w:p w:rsidR="00415131" w:rsidRPr="00086296" w:rsidRDefault="00415131" w:rsidP="00086296">
      <w:pPr>
        <w:shd w:val="clear" w:color="auto" w:fill="FFFFFF"/>
        <w:spacing w:after="0" w:line="360" w:lineRule="auto"/>
        <w:ind w:left="113" w:right="113" w:firstLine="596"/>
        <w:jc w:val="both"/>
        <w:rPr>
          <w:rFonts w:ascii="Times New Roman" w:hAnsi="Times New Roman" w:cs="Times New Roman"/>
          <w:color w:val="000000" w:themeColor="text1"/>
          <w:sz w:val="28"/>
          <w:szCs w:val="28"/>
          <w:shd w:val="clear" w:color="auto" w:fill="FFFFFF"/>
        </w:rPr>
      </w:pPr>
      <w:r w:rsidRPr="00086296">
        <w:rPr>
          <w:rFonts w:ascii="Times New Roman" w:hAnsi="Times New Roman" w:cs="Times New Roman"/>
          <w:color w:val="000000" w:themeColor="text1"/>
          <w:sz w:val="28"/>
          <w:szCs w:val="28"/>
          <w:shd w:val="clear" w:color="auto" w:fill="FFFFFF"/>
        </w:rPr>
        <w:t xml:space="preserve">Бухгалтерский учет ведется посредством двойной записи с корреспонденцией счетов. В налоговом учете отражается лишь хозяйственная операция, увеличивающая либо уменьшающая налогооблагаемую базу. </w:t>
      </w:r>
    </w:p>
    <w:p w:rsidR="00AB619A" w:rsidRPr="00086296" w:rsidRDefault="00700DCC" w:rsidP="00086296">
      <w:pPr>
        <w:shd w:val="clear" w:color="auto" w:fill="FFFFFF"/>
        <w:spacing w:after="0" w:line="360" w:lineRule="auto"/>
        <w:ind w:left="113" w:right="113" w:firstLine="596"/>
        <w:jc w:val="both"/>
        <w:rPr>
          <w:rFonts w:ascii="Times New Roman" w:hAnsi="Times New Roman" w:cs="Times New Roman"/>
          <w:color w:val="000000" w:themeColor="text1"/>
          <w:sz w:val="28"/>
          <w:szCs w:val="28"/>
          <w:shd w:val="clear" w:color="auto" w:fill="FFFFFF"/>
        </w:rPr>
      </w:pPr>
      <w:r w:rsidRPr="00086296">
        <w:rPr>
          <w:rFonts w:ascii="Times New Roman" w:hAnsi="Times New Roman" w:cs="Times New Roman"/>
          <w:color w:val="000000" w:themeColor="text1"/>
          <w:sz w:val="28"/>
          <w:szCs w:val="28"/>
          <w:shd w:val="clear" w:color="auto" w:fill="FFFFFF"/>
        </w:rPr>
        <w:t xml:space="preserve">Сходствами Бухгалтерского и налогового учетов являются обязательность ведения учета в определенной форме, согласно действующему законодательству. </w:t>
      </w:r>
      <w:r w:rsidR="005A6C1C">
        <w:rPr>
          <w:rFonts w:ascii="Times New Roman" w:hAnsi="Times New Roman" w:cs="Times New Roman"/>
          <w:color w:val="000000" w:themeColor="text1"/>
          <w:sz w:val="28"/>
          <w:szCs w:val="28"/>
          <w:shd w:val="clear" w:color="auto" w:fill="FFFFFF"/>
        </w:rPr>
        <w:t>Отчетность</w:t>
      </w:r>
      <w:r w:rsidR="00641BD1" w:rsidRPr="00086296">
        <w:rPr>
          <w:rFonts w:ascii="Times New Roman" w:hAnsi="Times New Roman" w:cs="Times New Roman"/>
          <w:color w:val="000000" w:themeColor="text1"/>
          <w:sz w:val="28"/>
          <w:szCs w:val="28"/>
          <w:shd w:val="clear" w:color="auto" w:fill="FFFFFF"/>
        </w:rPr>
        <w:t xml:space="preserve"> как в бухгалтерском, так и в налоговом учете составляется поквартально и по окончании года, сроки </w:t>
      </w:r>
      <w:r w:rsidR="00641BD1" w:rsidRPr="00086296">
        <w:rPr>
          <w:rFonts w:ascii="Times New Roman" w:hAnsi="Times New Roman" w:cs="Times New Roman"/>
          <w:color w:val="000000" w:themeColor="text1"/>
          <w:sz w:val="28"/>
          <w:szCs w:val="28"/>
          <w:shd w:val="clear" w:color="auto" w:fill="FFFFFF"/>
        </w:rPr>
        <w:lastRenderedPageBreak/>
        <w:t xml:space="preserve">предоставления отчетности установлены законодательством РФ. Отчетность составляется по предприятию в целом, организация несет ответственность за достоверность информации, представленной в отчетности. </w:t>
      </w:r>
    </w:p>
    <w:p w:rsidR="007D0D5B" w:rsidRPr="00086296" w:rsidRDefault="00415131" w:rsidP="00086296">
      <w:pPr>
        <w:shd w:val="clear" w:color="auto" w:fill="FFFFFF"/>
        <w:spacing w:after="0" w:line="360" w:lineRule="auto"/>
        <w:ind w:left="113" w:right="113" w:firstLine="596"/>
        <w:jc w:val="both"/>
        <w:rPr>
          <w:rFonts w:ascii="Times New Roman" w:hAnsi="Times New Roman" w:cs="Times New Roman"/>
          <w:color w:val="000000" w:themeColor="text1"/>
          <w:sz w:val="28"/>
          <w:szCs w:val="28"/>
          <w:shd w:val="clear" w:color="auto" w:fill="FFFFFF"/>
        </w:rPr>
      </w:pPr>
      <w:r w:rsidRPr="00086296">
        <w:rPr>
          <w:rFonts w:ascii="Times New Roman" w:hAnsi="Times New Roman" w:cs="Times New Roman"/>
          <w:color w:val="000000" w:themeColor="text1"/>
          <w:sz w:val="28"/>
          <w:szCs w:val="28"/>
          <w:shd w:val="clear" w:color="auto" w:fill="FFFFFF"/>
        </w:rPr>
        <w:t>В международной практике используются 2 системы учета: англо-американск</w:t>
      </w:r>
      <w:r w:rsidR="00086296" w:rsidRPr="00086296">
        <w:rPr>
          <w:rFonts w:ascii="Times New Roman" w:hAnsi="Times New Roman" w:cs="Times New Roman"/>
          <w:color w:val="000000" w:themeColor="text1"/>
          <w:sz w:val="28"/>
          <w:szCs w:val="28"/>
          <w:shd w:val="clear" w:color="auto" w:fill="FFFFFF"/>
        </w:rPr>
        <w:t>ая и континентально-европейская [3, с. 338].</w:t>
      </w:r>
      <w:r w:rsidR="000404C6" w:rsidRPr="00086296">
        <w:rPr>
          <w:rFonts w:ascii="Times New Roman" w:hAnsi="Times New Roman" w:cs="Times New Roman"/>
          <w:color w:val="000000" w:themeColor="text1"/>
          <w:sz w:val="28"/>
          <w:szCs w:val="28"/>
          <w:shd w:val="clear" w:color="auto" w:fill="FFFFFF"/>
        </w:rPr>
        <w:t xml:space="preserve"> </w:t>
      </w:r>
      <w:r w:rsidRPr="00086296">
        <w:rPr>
          <w:rFonts w:ascii="Times New Roman" w:hAnsi="Times New Roman" w:cs="Times New Roman"/>
          <w:color w:val="000000" w:themeColor="text1"/>
          <w:sz w:val="28"/>
          <w:szCs w:val="28"/>
          <w:shd w:val="clear" w:color="auto" w:fill="FFFFFF"/>
        </w:rPr>
        <w:t xml:space="preserve">Англо-американская модель применяется в Великобритании, США, Канаде, ЮАР, Голландии, Австралии и др. </w:t>
      </w:r>
      <w:r w:rsidR="007E014D" w:rsidRPr="00086296">
        <w:rPr>
          <w:rFonts w:ascii="Times New Roman" w:hAnsi="Times New Roman" w:cs="Times New Roman"/>
          <w:color w:val="000000" w:themeColor="text1"/>
          <w:sz w:val="28"/>
          <w:szCs w:val="28"/>
          <w:shd w:val="clear" w:color="auto" w:fill="FFFFFF"/>
        </w:rPr>
        <w:t xml:space="preserve">Данная модель </w:t>
      </w:r>
      <w:r w:rsidR="000404C6" w:rsidRPr="00086296">
        <w:rPr>
          <w:rFonts w:ascii="Times New Roman" w:hAnsi="Times New Roman" w:cs="Times New Roman"/>
          <w:color w:val="000000" w:themeColor="text1"/>
          <w:sz w:val="28"/>
          <w:szCs w:val="28"/>
          <w:shd w:val="clear" w:color="auto" w:fill="FFFFFF"/>
        </w:rPr>
        <w:t xml:space="preserve">предполагает параллельное ведение бухгалтерского и налогового учета. Так же понятие прибыли имеет разное значение в бухгалтерском и налоговом учете. Вследствие развитого рынка ценных бумаг, информация бухгалтерской отчетности необходима широкому кругу внешних пользователей, инвесторов. Для данной модели также характерно отсутствие жёсткого регулирования правил финансового учета, что объясняется ориентацией на интересы инвесторов. </w:t>
      </w:r>
      <w:r w:rsidR="007D0D5B" w:rsidRPr="00086296">
        <w:rPr>
          <w:rFonts w:ascii="Times New Roman" w:hAnsi="Times New Roman" w:cs="Times New Roman"/>
          <w:color w:val="000000" w:themeColor="text1"/>
          <w:sz w:val="28"/>
          <w:szCs w:val="28"/>
          <w:shd w:val="clear" w:color="auto" w:fill="FFFFFF"/>
        </w:rPr>
        <w:t>Сумма бухгалтерской прибыли не равна налогооблагаемой, а н</w:t>
      </w:r>
      <w:r w:rsidR="00EE47B4" w:rsidRPr="00086296">
        <w:rPr>
          <w:rFonts w:ascii="Times New Roman" w:hAnsi="Times New Roman" w:cs="Times New Roman"/>
          <w:color w:val="000000" w:themeColor="text1"/>
          <w:sz w:val="28"/>
          <w:szCs w:val="28"/>
          <w:shd w:val="clear" w:color="auto" w:fill="FFFFFF"/>
        </w:rPr>
        <w:t xml:space="preserve">алоговая отчетность рассматривается как самостоятельный документ, не связанный с финансовой отчетностью. </w:t>
      </w:r>
    </w:p>
    <w:p w:rsidR="00EE47B4" w:rsidRPr="00086296" w:rsidRDefault="00EE47B4" w:rsidP="00086296">
      <w:pPr>
        <w:shd w:val="clear" w:color="auto" w:fill="FFFFFF"/>
        <w:spacing w:after="0" w:line="360" w:lineRule="auto"/>
        <w:ind w:left="113" w:right="113" w:firstLine="596"/>
        <w:jc w:val="both"/>
        <w:rPr>
          <w:rFonts w:ascii="Times New Roman" w:hAnsi="Times New Roman" w:cs="Times New Roman"/>
          <w:color w:val="000000" w:themeColor="text1"/>
          <w:sz w:val="28"/>
          <w:szCs w:val="28"/>
          <w:shd w:val="clear" w:color="auto" w:fill="FFFFFF"/>
        </w:rPr>
      </w:pPr>
      <w:r w:rsidRPr="00086296">
        <w:rPr>
          <w:rFonts w:ascii="Times New Roman" w:hAnsi="Times New Roman" w:cs="Times New Roman"/>
          <w:color w:val="000000" w:themeColor="text1"/>
          <w:sz w:val="28"/>
          <w:szCs w:val="28"/>
          <w:shd w:val="clear" w:color="auto" w:fill="FFFFFF"/>
        </w:rPr>
        <w:t>Отличительной чертой ведения налогового учета в Великобритании является недопустимость расходов в виде амортизации, данные расходы рассматриваются как</w:t>
      </w:r>
      <w:r w:rsidR="005A6C1C">
        <w:rPr>
          <w:rFonts w:ascii="Times New Roman" w:hAnsi="Times New Roman" w:cs="Times New Roman"/>
          <w:color w:val="000000" w:themeColor="text1"/>
          <w:sz w:val="28"/>
          <w:szCs w:val="28"/>
          <w:shd w:val="clear" w:color="auto" w:fill="FFFFFF"/>
        </w:rPr>
        <w:t xml:space="preserve"> льготы на </w:t>
      </w:r>
      <w:r w:rsidRPr="00086296">
        <w:rPr>
          <w:rFonts w:ascii="Times New Roman" w:hAnsi="Times New Roman" w:cs="Times New Roman"/>
          <w:color w:val="000000" w:themeColor="text1"/>
          <w:sz w:val="28"/>
          <w:szCs w:val="28"/>
          <w:shd w:val="clear" w:color="auto" w:fill="FFFFFF"/>
        </w:rPr>
        <w:t>вложения</w:t>
      </w:r>
      <w:r w:rsidR="005A6C1C">
        <w:rPr>
          <w:rFonts w:ascii="Times New Roman" w:hAnsi="Times New Roman" w:cs="Times New Roman"/>
          <w:color w:val="000000" w:themeColor="text1"/>
          <w:sz w:val="28"/>
          <w:szCs w:val="28"/>
          <w:shd w:val="clear" w:color="auto" w:fill="FFFFFF"/>
        </w:rPr>
        <w:t xml:space="preserve"> капитала</w:t>
      </w:r>
      <w:r w:rsidRPr="00086296">
        <w:rPr>
          <w:rFonts w:ascii="Times New Roman" w:hAnsi="Times New Roman" w:cs="Times New Roman"/>
          <w:color w:val="000000" w:themeColor="text1"/>
          <w:sz w:val="28"/>
          <w:szCs w:val="28"/>
          <w:shd w:val="clear" w:color="auto" w:fill="FFFFFF"/>
        </w:rPr>
        <w:t xml:space="preserve">. </w:t>
      </w:r>
    </w:p>
    <w:p w:rsidR="002A5A76" w:rsidRPr="00086296" w:rsidRDefault="002A5A76" w:rsidP="00086296">
      <w:pPr>
        <w:shd w:val="clear" w:color="auto" w:fill="FFFFFF"/>
        <w:spacing w:after="0" w:line="360" w:lineRule="auto"/>
        <w:ind w:left="113" w:right="113" w:firstLine="596"/>
        <w:jc w:val="both"/>
        <w:rPr>
          <w:rFonts w:ascii="Times New Roman" w:hAnsi="Times New Roman" w:cs="Times New Roman"/>
          <w:color w:val="000000" w:themeColor="text1"/>
          <w:sz w:val="28"/>
          <w:szCs w:val="28"/>
          <w:shd w:val="clear" w:color="auto" w:fill="FFFFFF"/>
        </w:rPr>
      </w:pPr>
      <w:r w:rsidRPr="00086296">
        <w:rPr>
          <w:rFonts w:ascii="Times New Roman" w:hAnsi="Times New Roman" w:cs="Times New Roman"/>
          <w:color w:val="000000" w:themeColor="text1"/>
          <w:sz w:val="28"/>
          <w:szCs w:val="28"/>
          <w:shd w:val="clear" w:color="auto" w:fill="FFFFFF"/>
        </w:rPr>
        <w:t xml:space="preserve">В США специфической чертой является ведение организацией двух видов налогового учета: по существующей ставке налогообложения и по минимальной налоговой ставке. Суть метода в том, чтобы вывести корпорации, прибыль которых уходит на выплату налогов, на более высокий уровень дохода с использованием налоговых льгот. </w:t>
      </w:r>
    </w:p>
    <w:p w:rsidR="002A5A76" w:rsidRPr="00086296" w:rsidRDefault="002A5A76" w:rsidP="00086296">
      <w:pPr>
        <w:shd w:val="clear" w:color="auto" w:fill="FFFFFF"/>
        <w:spacing w:after="0" w:line="360" w:lineRule="auto"/>
        <w:ind w:left="113" w:right="113" w:firstLine="596"/>
        <w:jc w:val="both"/>
        <w:rPr>
          <w:rFonts w:ascii="Times New Roman" w:hAnsi="Times New Roman" w:cs="Times New Roman"/>
          <w:color w:val="000000" w:themeColor="text1"/>
          <w:sz w:val="28"/>
          <w:szCs w:val="28"/>
          <w:shd w:val="clear" w:color="auto" w:fill="FFFFFF"/>
        </w:rPr>
      </w:pPr>
      <w:r w:rsidRPr="00086296">
        <w:rPr>
          <w:rFonts w:ascii="Times New Roman" w:hAnsi="Times New Roman" w:cs="Times New Roman"/>
          <w:color w:val="000000" w:themeColor="text1"/>
          <w:sz w:val="28"/>
          <w:szCs w:val="28"/>
          <w:shd w:val="clear" w:color="auto" w:fill="FFFFFF"/>
        </w:rPr>
        <w:t>Континентально-европейская модель используется в Германии, Италии, Франции и в других странах Европы, а также</w:t>
      </w:r>
      <w:r w:rsidR="007D0D5B" w:rsidRPr="00086296">
        <w:rPr>
          <w:rFonts w:ascii="Times New Roman" w:hAnsi="Times New Roman" w:cs="Times New Roman"/>
          <w:color w:val="000000" w:themeColor="text1"/>
          <w:sz w:val="28"/>
          <w:szCs w:val="28"/>
          <w:shd w:val="clear" w:color="auto" w:fill="FFFFFF"/>
        </w:rPr>
        <w:t xml:space="preserve"> в</w:t>
      </w:r>
      <w:r w:rsidRPr="00086296">
        <w:rPr>
          <w:rFonts w:ascii="Times New Roman" w:hAnsi="Times New Roman" w:cs="Times New Roman"/>
          <w:color w:val="000000" w:themeColor="text1"/>
          <w:sz w:val="28"/>
          <w:szCs w:val="28"/>
          <w:shd w:val="clear" w:color="auto" w:fill="FFFFFF"/>
        </w:rPr>
        <w:t xml:space="preserve"> Японии</w:t>
      </w:r>
      <w:r w:rsidR="007D0D5B" w:rsidRPr="00086296">
        <w:rPr>
          <w:rFonts w:ascii="Times New Roman" w:hAnsi="Times New Roman" w:cs="Times New Roman"/>
          <w:color w:val="000000" w:themeColor="text1"/>
          <w:sz w:val="28"/>
          <w:szCs w:val="28"/>
          <w:shd w:val="clear" w:color="auto" w:fill="FFFFFF"/>
        </w:rPr>
        <w:t xml:space="preserve">. Для данной модели характерна тесная связь бухгалтерского и налогового учета. Степень вмешательства государства в систему финансового учета очень велика, так как прибыль является базой для исчисления налогов. На государственном уровне введен единый план счетов для всех организаций, процедура ведения </w:t>
      </w:r>
      <w:r w:rsidR="007D0D5B" w:rsidRPr="00086296">
        <w:rPr>
          <w:rFonts w:ascii="Times New Roman" w:hAnsi="Times New Roman" w:cs="Times New Roman"/>
          <w:color w:val="000000" w:themeColor="text1"/>
          <w:sz w:val="28"/>
          <w:szCs w:val="28"/>
          <w:shd w:val="clear" w:color="auto" w:fill="FFFFFF"/>
        </w:rPr>
        <w:lastRenderedPageBreak/>
        <w:t>бухгалтерского учета также жестко регламентирована. Учетная политика ориентирована на интересы государства и зависит от направлений национального макроэкономического плана, интересы кредиторов и инвесторов являются второстепенной задачей при составлении учета.</w:t>
      </w:r>
      <w:r w:rsidR="009E1F9A" w:rsidRPr="00086296">
        <w:rPr>
          <w:rFonts w:ascii="Times New Roman" w:hAnsi="Times New Roman" w:cs="Times New Roman"/>
          <w:color w:val="000000" w:themeColor="text1"/>
          <w:sz w:val="28"/>
          <w:szCs w:val="28"/>
          <w:shd w:val="clear" w:color="auto" w:fill="FFFFFF"/>
        </w:rPr>
        <w:t xml:space="preserve"> Основополагающий принцип данной модели в том, что прибыль организации, согласно финансовой отчетности</w:t>
      </w:r>
      <w:r w:rsidR="005A6C1C">
        <w:rPr>
          <w:rFonts w:ascii="Times New Roman" w:hAnsi="Times New Roman" w:cs="Times New Roman"/>
          <w:color w:val="000000" w:themeColor="text1"/>
          <w:sz w:val="28"/>
          <w:szCs w:val="28"/>
          <w:shd w:val="clear" w:color="auto" w:fill="FFFFFF"/>
        </w:rPr>
        <w:t>,</w:t>
      </w:r>
      <w:r w:rsidR="009E1F9A" w:rsidRPr="00086296">
        <w:rPr>
          <w:rFonts w:ascii="Times New Roman" w:hAnsi="Times New Roman" w:cs="Times New Roman"/>
          <w:color w:val="000000" w:themeColor="text1"/>
          <w:sz w:val="28"/>
          <w:szCs w:val="28"/>
          <w:shd w:val="clear" w:color="auto" w:fill="FFFFFF"/>
        </w:rPr>
        <w:t xml:space="preserve"> должна быть равна налогооблагаемой базе. </w:t>
      </w:r>
    </w:p>
    <w:p w:rsidR="009E1F9A" w:rsidRPr="00086296" w:rsidRDefault="009E1F9A" w:rsidP="00086296">
      <w:pPr>
        <w:shd w:val="clear" w:color="auto" w:fill="FFFFFF"/>
        <w:spacing w:after="0" w:line="360" w:lineRule="auto"/>
        <w:ind w:left="113" w:right="113" w:firstLine="596"/>
        <w:jc w:val="both"/>
        <w:rPr>
          <w:rFonts w:ascii="Times New Roman" w:hAnsi="Times New Roman" w:cs="Times New Roman"/>
          <w:color w:val="000000" w:themeColor="text1"/>
          <w:sz w:val="28"/>
          <w:szCs w:val="28"/>
          <w:shd w:val="clear" w:color="auto" w:fill="FFFFFF"/>
        </w:rPr>
      </w:pPr>
      <w:r w:rsidRPr="00086296">
        <w:rPr>
          <w:rFonts w:ascii="Times New Roman" w:hAnsi="Times New Roman" w:cs="Times New Roman"/>
          <w:color w:val="000000" w:themeColor="text1"/>
          <w:sz w:val="28"/>
          <w:szCs w:val="28"/>
          <w:shd w:val="clear" w:color="auto" w:fill="FFFFFF"/>
        </w:rPr>
        <w:t>Отличительной особенностью в Италии является консервативность бухгалтерского учета и его тесная связь с налоговым учетом. Налоговое законодательство оказывает большое влияние на бухгалтерский учет, так как оно охватывает больший круг бухгалтерских проблем, чем стандарты финансового учета. Особое значение для определения налогов организации имеет отчет о финансовых результатах, потому что именно по его данным происходит исчисление налогов. Учет практически не ориентирован на интересы инвесторов, вследствие</w:t>
      </w:r>
      <w:r w:rsidR="007B728D" w:rsidRPr="00086296">
        <w:rPr>
          <w:rFonts w:ascii="Times New Roman" w:hAnsi="Times New Roman" w:cs="Times New Roman"/>
          <w:color w:val="000000" w:themeColor="text1"/>
          <w:sz w:val="28"/>
          <w:szCs w:val="28"/>
          <w:shd w:val="clear" w:color="auto" w:fill="FFFFFF"/>
        </w:rPr>
        <w:t xml:space="preserve"> относительно небольшого количества акционерных обществ, которые, к тому же, являются закрытыми</w:t>
      </w:r>
      <w:r w:rsidRPr="00086296">
        <w:rPr>
          <w:rFonts w:ascii="Times New Roman" w:hAnsi="Times New Roman" w:cs="Times New Roman"/>
          <w:color w:val="000000" w:themeColor="text1"/>
          <w:sz w:val="28"/>
          <w:szCs w:val="28"/>
          <w:shd w:val="clear" w:color="auto" w:fill="FFFFFF"/>
        </w:rPr>
        <w:t xml:space="preserve"> для внешних </w:t>
      </w:r>
      <w:r w:rsidR="007B728D" w:rsidRPr="00086296">
        <w:rPr>
          <w:rFonts w:ascii="Times New Roman" w:hAnsi="Times New Roman" w:cs="Times New Roman"/>
          <w:color w:val="000000" w:themeColor="text1"/>
          <w:sz w:val="28"/>
          <w:szCs w:val="28"/>
          <w:shd w:val="clear" w:color="auto" w:fill="FFFFFF"/>
        </w:rPr>
        <w:t xml:space="preserve">инвесторов. </w:t>
      </w:r>
      <w:r w:rsidR="007B728D" w:rsidRPr="00086296">
        <w:rPr>
          <w:rFonts w:ascii="Times New Roman" w:hAnsi="Times New Roman" w:cs="Times New Roman"/>
          <w:color w:val="000000" w:themeColor="text1"/>
          <w:sz w:val="28"/>
          <w:szCs w:val="28"/>
        </w:rPr>
        <w:t>Однако для банков бухгалтерская отчетность не является серьезным фактором при принятии решений о кредитовании.</w:t>
      </w:r>
      <w:r w:rsidR="007B728D" w:rsidRPr="00086296">
        <w:rPr>
          <w:rFonts w:ascii="Times New Roman" w:hAnsi="Times New Roman" w:cs="Times New Roman"/>
          <w:color w:val="000000" w:themeColor="text1"/>
          <w:sz w:val="28"/>
          <w:szCs w:val="28"/>
          <w:shd w:val="clear" w:color="auto" w:fill="FFFFFF"/>
        </w:rPr>
        <w:t xml:space="preserve"> </w:t>
      </w:r>
    </w:p>
    <w:p w:rsidR="00086296" w:rsidRDefault="007B728D" w:rsidP="00086296">
      <w:pPr>
        <w:shd w:val="clear" w:color="auto" w:fill="FFFFFF"/>
        <w:spacing w:after="0" w:line="360" w:lineRule="auto"/>
        <w:ind w:left="113" w:right="113" w:firstLine="596"/>
        <w:jc w:val="both"/>
        <w:rPr>
          <w:rFonts w:ascii="Times New Roman" w:hAnsi="Times New Roman" w:cs="Times New Roman"/>
          <w:color w:val="000000" w:themeColor="text1"/>
          <w:sz w:val="28"/>
          <w:szCs w:val="28"/>
          <w:shd w:val="clear" w:color="auto" w:fill="FFFFFF"/>
        </w:rPr>
      </w:pPr>
      <w:r w:rsidRPr="00086296">
        <w:rPr>
          <w:rFonts w:ascii="Times New Roman" w:hAnsi="Times New Roman" w:cs="Times New Roman"/>
          <w:color w:val="000000" w:themeColor="text1"/>
          <w:sz w:val="28"/>
          <w:szCs w:val="28"/>
          <w:shd w:val="clear" w:color="auto" w:fill="FFFFFF"/>
        </w:rPr>
        <w:t xml:space="preserve">Финансовый учет Франции также тесно связан с налоговым учетом, налогооблагаемая база исчисляется на основе чистой прибыли. Существует строгое требование о регистрации всех расходов организации в бухгалтерском учете для целей налогового. Это необходимо при корректировании прибыли при составлении налогового учета. Для расчета по счету прибылей и убытков производится корректировка прибыли и </w:t>
      </w:r>
      <w:r w:rsidR="005E3E89" w:rsidRPr="00086296">
        <w:rPr>
          <w:rFonts w:ascii="Times New Roman" w:hAnsi="Times New Roman" w:cs="Times New Roman"/>
          <w:color w:val="000000" w:themeColor="text1"/>
          <w:sz w:val="28"/>
          <w:szCs w:val="28"/>
          <w:shd w:val="clear" w:color="auto" w:fill="FFFFFF"/>
        </w:rPr>
        <w:t xml:space="preserve">убытков, после определяется сальдо и после определяется прибыль, необходимая для налогообложения. </w:t>
      </w:r>
    </w:p>
    <w:p w:rsidR="00086296" w:rsidRPr="00086296" w:rsidRDefault="00086296" w:rsidP="00086296">
      <w:pPr>
        <w:shd w:val="clear" w:color="auto" w:fill="FFFFFF"/>
        <w:spacing w:after="0" w:line="360" w:lineRule="auto"/>
        <w:ind w:left="113" w:right="113" w:firstLine="596"/>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Таким образом, можно сделать вывод, что существует множество особенностей ведения как бухгалтерского, так и налогового учета в России и во многих других странах. Во многом это зависит от степени участия государства в учетной политике организаций, от уровня развития в стране </w:t>
      </w:r>
      <w:r>
        <w:rPr>
          <w:rFonts w:ascii="Times New Roman" w:hAnsi="Times New Roman" w:cs="Times New Roman"/>
          <w:color w:val="000000" w:themeColor="text1"/>
          <w:sz w:val="28"/>
          <w:szCs w:val="28"/>
          <w:shd w:val="clear" w:color="auto" w:fill="FFFFFF"/>
        </w:rPr>
        <w:lastRenderedPageBreak/>
        <w:t>рынка ценных бумаг. В России бухгалтерский учет необходим для оценки эффективности деятельности предприятия, а налоговый учет предназначен для оценки правильности и своевременности отчислений налогов государственные органы.</w:t>
      </w:r>
    </w:p>
    <w:p w:rsidR="00BD346E" w:rsidRDefault="00BD346E" w:rsidP="00BD346E">
      <w:pPr>
        <w:pStyle w:val="a6"/>
        <w:spacing w:before="180" w:after="0" w:line="360" w:lineRule="auto"/>
        <w:jc w:val="center"/>
        <w:rPr>
          <w:rFonts w:ascii="Times New Roman" w:hAnsi="Times New Roman"/>
          <w:b/>
          <w:color w:val="000000"/>
          <w:sz w:val="28"/>
          <w:szCs w:val="28"/>
          <w:shd w:val="clear" w:color="auto" w:fill="FFFFFF"/>
        </w:rPr>
      </w:pPr>
      <w:r w:rsidRPr="008A252A">
        <w:rPr>
          <w:rFonts w:ascii="Times New Roman" w:hAnsi="Times New Roman"/>
          <w:b/>
          <w:color w:val="000000"/>
          <w:sz w:val="28"/>
          <w:szCs w:val="28"/>
          <w:shd w:val="clear" w:color="auto" w:fill="FFFFFF"/>
        </w:rPr>
        <w:t>Библиографический список:</w:t>
      </w:r>
    </w:p>
    <w:p w:rsidR="00BD346E" w:rsidRDefault="00BD346E" w:rsidP="00086296">
      <w:pPr>
        <w:pStyle w:val="a6"/>
        <w:numPr>
          <w:ilvl w:val="0"/>
          <w:numId w:val="9"/>
        </w:numPr>
        <w:shd w:val="clear" w:color="auto" w:fill="FFFFFF"/>
        <w:spacing w:before="100" w:beforeAutospacing="1" w:after="0" w:line="360" w:lineRule="auto"/>
        <w:ind w:left="0" w:right="113" w:firstLine="709"/>
        <w:jc w:val="both"/>
        <w:rPr>
          <w:rFonts w:ascii="Times New Roman" w:hAnsi="Times New Roman" w:cs="Times New Roman"/>
          <w:color w:val="000000" w:themeColor="text1"/>
          <w:sz w:val="28"/>
          <w:szCs w:val="28"/>
          <w:shd w:val="clear" w:color="auto" w:fill="FFFFFF"/>
        </w:rPr>
      </w:pPr>
      <w:r w:rsidRPr="00BD346E">
        <w:rPr>
          <w:rFonts w:ascii="Times New Roman" w:hAnsi="Times New Roman" w:cs="Times New Roman"/>
          <w:color w:val="000000" w:themeColor="text1"/>
          <w:sz w:val="28"/>
          <w:szCs w:val="28"/>
          <w:shd w:val="clear" w:color="auto" w:fill="FFFFFF"/>
        </w:rPr>
        <w:t>"Налоговый кодекс Российской Федерации (часть вторая)" от 05.08.2000 N 117-ФЗ (ред. от 07.03.2018</w:t>
      </w:r>
      <w:r>
        <w:rPr>
          <w:rFonts w:ascii="Times New Roman" w:hAnsi="Times New Roman" w:cs="Times New Roman"/>
          <w:color w:val="000000" w:themeColor="text1"/>
          <w:sz w:val="28"/>
          <w:szCs w:val="28"/>
          <w:shd w:val="clear" w:color="auto" w:fill="FFFFFF"/>
        </w:rPr>
        <w:t>).</w:t>
      </w:r>
    </w:p>
    <w:p w:rsidR="00BD346E" w:rsidRPr="00896D2A" w:rsidRDefault="00BD346E" w:rsidP="00086296">
      <w:pPr>
        <w:pStyle w:val="-"/>
        <w:widowControl/>
        <w:numPr>
          <w:ilvl w:val="0"/>
          <w:numId w:val="9"/>
        </w:numPr>
        <w:ind w:left="0" w:firstLine="709"/>
        <w:rPr>
          <w:i/>
          <w:iCs/>
        </w:rPr>
      </w:pPr>
      <w:proofErr w:type="spellStart"/>
      <w:r w:rsidRPr="008A252A">
        <w:rPr>
          <w:iCs/>
        </w:rPr>
        <w:t>Кутер</w:t>
      </w:r>
      <w:proofErr w:type="spellEnd"/>
      <w:r w:rsidRPr="008A252A">
        <w:rPr>
          <w:iCs/>
        </w:rPr>
        <w:t xml:space="preserve"> М.И.</w:t>
      </w:r>
      <w:r w:rsidRPr="00896D2A">
        <w:t xml:space="preserve"> Введение в бухгалтерский учет: учебник. Краснодар: Просвещение-Юг, 2013. 512 с.</w:t>
      </w:r>
    </w:p>
    <w:p w:rsidR="00BD346E" w:rsidRPr="00086296" w:rsidRDefault="00086296" w:rsidP="00086296">
      <w:pPr>
        <w:pStyle w:val="a6"/>
        <w:numPr>
          <w:ilvl w:val="0"/>
          <w:numId w:val="9"/>
        </w:numPr>
        <w:shd w:val="clear" w:color="auto" w:fill="FFFFFF"/>
        <w:spacing w:before="100" w:beforeAutospacing="1" w:after="0" w:line="360" w:lineRule="auto"/>
        <w:ind w:left="0" w:right="113" w:firstLine="709"/>
        <w:jc w:val="both"/>
        <w:rPr>
          <w:rFonts w:ascii="Times New Roman" w:hAnsi="Times New Roman" w:cs="Times New Roman"/>
          <w:color w:val="000000" w:themeColor="text1"/>
          <w:sz w:val="28"/>
          <w:szCs w:val="28"/>
          <w:shd w:val="clear" w:color="auto" w:fill="FFFFFF"/>
        </w:rPr>
      </w:pPr>
      <w:r w:rsidRPr="006F363D">
        <w:rPr>
          <w:rFonts w:ascii="Times New Roman" w:hAnsi="Times New Roman" w:cs="Times New Roman"/>
          <w:color w:val="000000" w:themeColor="text1"/>
          <w:sz w:val="28"/>
          <w:szCs w:val="28"/>
        </w:rPr>
        <w:t>Воскресенская Н.В Исторические предпосылки разделения бухгалтерского и н</w:t>
      </w:r>
      <w:bookmarkStart w:id="0" w:name="_GoBack"/>
      <w:bookmarkEnd w:id="0"/>
      <w:r w:rsidRPr="006F363D">
        <w:rPr>
          <w:rFonts w:ascii="Times New Roman" w:hAnsi="Times New Roman" w:cs="Times New Roman"/>
          <w:color w:val="000000" w:themeColor="text1"/>
          <w:sz w:val="28"/>
          <w:szCs w:val="28"/>
        </w:rPr>
        <w:t>алогового учёта в современной отечественной учётной практике // Экономика. Вестник, выпуск №4/2011</w:t>
      </w:r>
      <w:r>
        <w:rPr>
          <w:rFonts w:ascii="Times New Roman" w:hAnsi="Times New Roman" w:cs="Times New Roman"/>
          <w:color w:val="000000" w:themeColor="text1"/>
          <w:sz w:val="28"/>
          <w:szCs w:val="28"/>
          <w:shd w:val="clear" w:color="auto" w:fill="FCFCFC"/>
        </w:rPr>
        <w:t>.</w:t>
      </w:r>
    </w:p>
    <w:sectPr w:rsidR="00BD346E" w:rsidRPr="000862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0CBC"/>
    <w:multiLevelType w:val="multilevel"/>
    <w:tmpl w:val="741E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5406A6"/>
    <w:multiLevelType w:val="multilevel"/>
    <w:tmpl w:val="1B8872B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E05941"/>
    <w:multiLevelType w:val="multilevel"/>
    <w:tmpl w:val="A3C2F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6069A"/>
    <w:multiLevelType w:val="hybridMultilevel"/>
    <w:tmpl w:val="7E1C7046"/>
    <w:lvl w:ilvl="0" w:tplc="C7466128">
      <w:start w:val="1"/>
      <w:numFmt w:val="decimal"/>
      <w:lvlText w:val="%1."/>
      <w:lvlJc w:val="left"/>
      <w:pPr>
        <w:ind w:left="1324" w:hanging="360"/>
      </w:pPr>
      <w:rPr>
        <w:rFonts w:hint="default"/>
        <w:i w:val="0"/>
      </w:rPr>
    </w:lvl>
    <w:lvl w:ilvl="1" w:tplc="04190019" w:tentative="1">
      <w:start w:val="1"/>
      <w:numFmt w:val="lowerLetter"/>
      <w:lvlText w:val="%2."/>
      <w:lvlJc w:val="left"/>
      <w:pPr>
        <w:ind w:left="2044" w:hanging="360"/>
      </w:pPr>
    </w:lvl>
    <w:lvl w:ilvl="2" w:tplc="0419001B" w:tentative="1">
      <w:start w:val="1"/>
      <w:numFmt w:val="lowerRoman"/>
      <w:lvlText w:val="%3."/>
      <w:lvlJc w:val="right"/>
      <w:pPr>
        <w:ind w:left="2764" w:hanging="180"/>
      </w:pPr>
    </w:lvl>
    <w:lvl w:ilvl="3" w:tplc="0419000F" w:tentative="1">
      <w:start w:val="1"/>
      <w:numFmt w:val="decimal"/>
      <w:lvlText w:val="%4."/>
      <w:lvlJc w:val="left"/>
      <w:pPr>
        <w:ind w:left="3484" w:hanging="360"/>
      </w:pPr>
    </w:lvl>
    <w:lvl w:ilvl="4" w:tplc="04190019" w:tentative="1">
      <w:start w:val="1"/>
      <w:numFmt w:val="lowerLetter"/>
      <w:lvlText w:val="%5."/>
      <w:lvlJc w:val="left"/>
      <w:pPr>
        <w:ind w:left="4204" w:hanging="360"/>
      </w:pPr>
    </w:lvl>
    <w:lvl w:ilvl="5" w:tplc="0419001B" w:tentative="1">
      <w:start w:val="1"/>
      <w:numFmt w:val="lowerRoman"/>
      <w:lvlText w:val="%6."/>
      <w:lvlJc w:val="right"/>
      <w:pPr>
        <w:ind w:left="4924" w:hanging="180"/>
      </w:pPr>
    </w:lvl>
    <w:lvl w:ilvl="6" w:tplc="0419000F" w:tentative="1">
      <w:start w:val="1"/>
      <w:numFmt w:val="decimal"/>
      <w:lvlText w:val="%7."/>
      <w:lvlJc w:val="left"/>
      <w:pPr>
        <w:ind w:left="5644" w:hanging="360"/>
      </w:pPr>
    </w:lvl>
    <w:lvl w:ilvl="7" w:tplc="04190019" w:tentative="1">
      <w:start w:val="1"/>
      <w:numFmt w:val="lowerLetter"/>
      <w:lvlText w:val="%8."/>
      <w:lvlJc w:val="left"/>
      <w:pPr>
        <w:ind w:left="6364" w:hanging="360"/>
      </w:pPr>
    </w:lvl>
    <w:lvl w:ilvl="8" w:tplc="0419001B" w:tentative="1">
      <w:start w:val="1"/>
      <w:numFmt w:val="lowerRoman"/>
      <w:lvlText w:val="%9."/>
      <w:lvlJc w:val="right"/>
      <w:pPr>
        <w:ind w:left="7084" w:hanging="180"/>
      </w:pPr>
    </w:lvl>
  </w:abstractNum>
  <w:abstractNum w:abstractNumId="4" w15:restartNumberingAfterBreak="0">
    <w:nsid w:val="22110DC1"/>
    <w:multiLevelType w:val="hybridMultilevel"/>
    <w:tmpl w:val="5C664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DB0251C"/>
    <w:multiLevelType w:val="multilevel"/>
    <w:tmpl w:val="CB50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AB7E28"/>
    <w:multiLevelType w:val="multilevel"/>
    <w:tmpl w:val="4440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0A1BB8"/>
    <w:multiLevelType w:val="hybridMultilevel"/>
    <w:tmpl w:val="3DCC38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0067E33"/>
    <w:multiLevelType w:val="multilevel"/>
    <w:tmpl w:val="99FCE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6"/>
  </w:num>
  <w:num w:numId="3">
    <w:abstractNumId w:val="0"/>
  </w:num>
  <w:num w:numId="4">
    <w:abstractNumId w:val="5"/>
  </w:num>
  <w:num w:numId="5">
    <w:abstractNumId w:val="7"/>
  </w:num>
  <w:num w:numId="6">
    <w:abstractNumId w:val="8"/>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FBB"/>
    <w:rsid w:val="00011521"/>
    <w:rsid w:val="000404C6"/>
    <w:rsid w:val="00086296"/>
    <w:rsid w:val="001B7F0F"/>
    <w:rsid w:val="001C4707"/>
    <w:rsid w:val="00254999"/>
    <w:rsid w:val="002A5A76"/>
    <w:rsid w:val="002E62D3"/>
    <w:rsid w:val="003E1D8E"/>
    <w:rsid w:val="00415131"/>
    <w:rsid w:val="004571DD"/>
    <w:rsid w:val="0047291B"/>
    <w:rsid w:val="00497FBB"/>
    <w:rsid w:val="005042A2"/>
    <w:rsid w:val="00510D70"/>
    <w:rsid w:val="00516737"/>
    <w:rsid w:val="005A6C1C"/>
    <w:rsid w:val="005E3E89"/>
    <w:rsid w:val="005E4B59"/>
    <w:rsid w:val="00641BD1"/>
    <w:rsid w:val="006E4840"/>
    <w:rsid w:val="006F363D"/>
    <w:rsid w:val="00700DCC"/>
    <w:rsid w:val="0071301D"/>
    <w:rsid w:val="0073705C"/>
    <w:rsid w:val="007A1762"/>
    <w:rsid w:val="007B728D"/>
    <w:rsid w:val="007D0D5B"/>
    <w:rsid w:val="007E014D"/>
    <w:rsid w:val="009308FE"/>
    <w:rsid w:val="009E1F9A"/>
    <w:rsid w:val="00A67785"/>
    <w:rsid w:val="00AB619A"/>
    <w:rsid w:val="00B971B1"/>
    <w:rsid w:val="00BD346E"/>
    <w:rsid w:val="00C54D48"/>
    <w:rsid w:val="00CB621A"/>
    <w:rsid w:val="00E541F4"/>
    <w:rsid w:val="00EA79D1"/>
    <w:rsid w:val="00ED7912"/>
    <w:rsid w:val="00EE47B4"/>
    <w:rsid w:val="00EF37BF"/>
    <w:rsid w:val="00F03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A40B1"/>
  <w15:chartTrackingRefBased/>
  <w15:docId w15:val="{24C178AA-BC06-42E7-96D4-435AE90C4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A176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11521"/>
    <w:rPr>
      <w:color w:val="0000FF"/>
      <w:u w:val="single"/>
    </w:rPr>
  </w:style>
  <w:style w:type="paragraph" w:styleId="a4">
    <w:name w:val="Normal (Web)"/>
    <w:basedOn w:val="a"/>
    <w:uiPriority w:val="99"/>
    <w:semiHidden/>
    <w:unhideWhenUsed/>
    <w:rsid w:val="00011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7A1762"/>
    <w:rPr>
      <w:rFonts w:ascii="Times New Roman" w:eastAsia="Times New Roman" w:hAnsi="Times New Roman" w:cs="Times New Roman"/>
      <w:b/>
      <w:bCs/>
      <w:sz w:val="36"/>
      <w:szCs w:val="36"/>
      <w:lang w:eastAsia="ru-RU"/>
    </w:rPr>
  </w:style>
  <w:style w:type="character" w:styleId="a5">
    <w:name w:val="Strong"/>
    <w:basedOn w:val="a0"/>
    <w:uiPriority w:val="22"/>
    <w:qFormat/>
    <w:rsid w:val="007A1762"/>
    <w:rPr>
      <w:b/>
      <w:bCs/>
    </w:rPr>
  </w:style>
  <w:style w:type="paragraph" w:styleId="a6">
    <w:name w:val="List Paragraph"/>
    <w:basedOn w:val="a"/>
    <w:uiPriority w:val="34"/>
    <w:qFormat/>
    <w:rsid w:val="00CB621A"/>
    <w:pPr>
      <w:ind w:left="720"/>
      <w:contextualSpacing/>
    </w:pPr>
  </w:style>
  <w:style w:type="paragraph" w:customStyle="1" w:styleId="-">
    <w:name w:val="к-обычный"/>
    <w:basedOn w:val="a"/>
    <w:link w:val="-0"/>
    <w:rsid w:val="00BD346E"/>
    <w:pPr>
      <w:widowControl w:val="0"/>
      <w:spacing w:after="0" w:line="360" w:lineRule="auto"/>
      <w:ind w:firstLine="709"/>
      <w:jc w:val="both"/>
    </w:pPr>
    <w:rPr>
      <w:rFonts w:ascii="Times New Roman" w:eastAsia="Times New Roman" w:hAnsi="Times New Roman" w:cs="Times New Roman"/>
      <w:sz w:val="28"/>
      <w:szCs w:val="28"/>
      <w:lang w:eastAsia="ru-RU"/>
    </w:rPr>
  </w:style>
  <w:style w:type="character" w:customStyle="1" w:styleId="-0">
    <w:name w:val="к-обычный Знак"/>
    <w:basedOn w:val="a0"/>
    <w:link w:val="-"/>
    <w:rsid w:val="00BD346E"/>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085659">
      <w:bodyDiv w:val="1"/>
      <w:marLeft w:val="0"/>
      <w:marRight w:val="0"/>
      <w:marTop w:val="0"/>
      <w:marBottom w:val="0"/>
      <w:divBdr>
        <w:top w:val="none" w:sz="0" w:space="0" w:color="auto"/>
        <w:left w:val="none" w:sz="0" w:space="0" w:color="auto"/>
        <w:bottom w:val="none" w:sz="0" w:space="0" w:color="auto"/>
        <w:right w:val="none" w:sz="0" w:space="0" w:color="auto"/>
      </w:divBdr>
    </w:div>
    <w:div w:id="486436314">
      <w:bodyDiv w:val="1"/>
      <w:marLeft w:val="0"/>
      <w:marRight w:val="0"/>
      <w:marTop w:val="0"/>
      <w:marBottom w:val="0"/>
      <w:divBdr>
        <w:top w:val="none" w:sz="0" w:space="0" w:color="auto"/>
        <w:left w:val="none" w:sz="0" w:space="0" w:color="auto"/>
        <w:bottom w:val="none" w:sz="0" w:space="0" w:color="auto"/>
        <w:right w:val="none" w:sz="0" w:space="0" w:color="auto"/>
      </w:divBdr>
      <w:divsChild>
        <w:div w:id="1390030634">
          <w:marLeft w:val="0"/>
          <w:marRight w:val="0"/>
          <w:marTop w:val="300"/>
          <w:marBottom w:val="300"/>
          <w:divBdr>
            <w:top w:val="none" w:sz="0" w:space="0" w:color="auto"/>
            <w:left w:val="none" w:sz="0" w:space="0" w:color="auto"/>
            <w:bottom w:val="none" w:sz="0" w:space="0" w:color="auto"/>
            <w:right w:val="none" w:sz="0" w:space="0" w:color="auto"/>
          </w:divBdr>
        </w:div>
        <w:div w:id="1664777172">
          <w:marLeft w:val="0"/>
          <w:marRight w:val="0"/>
          <w:marTop w:val="0"/>
          <w:marBottom w:val="0"/>
          <w:divBdr>
            <w:top w:val="none" w:sz="0" w:space="0" w:color="auto"/>
            <w:left w:val="none" w:sz="0" w:space="0" w:color="auto"/>
            <w:bottom w:val="none" w:sz="0" w:space="0" w:color="auto"/>
            <w:right w:val="none" w:sz="0" w:space="0" w:color="auto"/>
          </w:divBdr>
        </w:div>
      </w:divsChild>
    </w:div>
    <w:div w:id="735205937">
      <w:bodyDiv w:val="1"/>
      <w:marLeft w:val="0"/>
      <w:marRight w:val="0"/>
      <w:marTop w:val="0"/>
      <w:marBottom w:val="0"/>
      <w:divBdr>
        <w:top w:val="none" w:sz="0" w:space="0" w:color="auto"/>
        <w:left w:val="none" w:sz="0" w:space="0" w:color="auto"/>
        <w:bottom w:val="none" w:sz="0" w:space="0" w:color="auto"/>
        <w:right w:val="none" w:sz="0" w:space="0" w:color="auto"/>
      </w:divBdr>
    </w:div>
    <w:div w:id="760299252">
      <w:bodyDiv w:val="1"/>
      <w:marLeft w:val="0"/>
      <w:marRight w:val="0"/>
      <w:marTop w:val="0"/>
      <w:marBottom w:val="0"/>
      <w:divBdr>
        <w:top w:val="none" w:sz="0" w:space="0" w:color="auto"/>
        <w:left w:val="none" w:sz="0" w:space="0" w:color="auto"/>
        <w:bottom w:val="none" w:sz="0" w:space="0" w:color="auto"/>
        <w:right w:val="none" w:sz="0" w:space="0" w:color="auto"/>
      </w:divBdr>
      <w:divsChild>
        <w:div w:id="90588779">
          <w:marLeft w:val="0"/>
          <w:marRight w:val="0"/>
          <w:marTop w:val="150"/>
          <w:marBottom w:val="75"/>
          <w:divBdr>
            <w:top w:val="none" w:sz="0" w:space="0" w:color="auto"/>
            <w:left w:val="single" w:sz="48" w:space="0" w:color="FFFFFF"/>
            <w:bottom w:val="none" w:sz="0" w:space="0" w:color="auto"/>
            <w:right w:val="none" w:sz="0" w:space="0" w:color="auto"/>
          </w:divBdr>
          <w:divsChild>
            <w:div w:id="903370705">
              <w:marLeft w:val="0"/>
              <w:marRight w:val="0"/>
              <w:marTop w:val="0"/>
              <w:marBottom w:val="0"/>
              <w:divBdr>
                <w:top w:val="none" w:sz="0" w:space="0" w:color="auto"/>
                <w:left w:val="none" w:sz="0" w:space="0" w:color="auto"/>
                <w:bottom w:val="none" w:sz="0" w:space="0" w:color="auto"/>
                <w:right w:val="none" w:sz="0" w:space="0" w:color="auto"/>
              </w:divBdr>
              <w:divsChild>
                <w:div w:id="249095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75206190">
          <w:marLeft w:val="0"/>
          <w:marRight w:val="0"/>
          <w:marTop w:val="0"/>
          <w:marBottom w:val="285"/>
          <w:divBdr>
            <w:top w:val="single" w:sz="36" w:space="4" w:color="DDDDDD"/>
            <w:left w:val="none" w:sz="0" w:space="0" w:color="auto"/>
            <w:bottom w:val="none" w:sz="0" w:space="0" w:color="auto"/>
            <w:right w:val="none" w:sz="0" w:space="0" w:color="auto"/>
          </w:divBdr>
        </w:div>
        <w:div w:id="739791999">
          <w:marLeft w:val="0"/>
          <w:marRight w:val="0"/>
          <w:marTop w:val="0"/>
          <w:marBottom w:val="0"/>
          <w:divBdr>
            <w:top w:val="none" w:sz="0" w:space="0" w:color="auto"/>
            <w:left w:val="none" w:sz="0" w:space="0" w:color="auto"/>
            <w:bottom w:val="none" w:sz="0" w:space="0" w:color="auto"/>
            <w:right w:val="none" w:sz="0" w:space="0" w:color="auto"/>
          </w:divBdr>
          <w:divsChild>
            <w:div w:id="142687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2008">
      <w:bodyDiv w:val="1"/>
      <w:marLeft w:val="0"/>
      <w:marRight w:val="0"/>
      <w:marTop w:val="0"/>
      <w:marBottom w:val="0"/>
      <w:divBdr>
        <w:top w:val="none" w:sz="0" w:space="0" w:color="auto"/>
        <w:left w:val="none" w:sz="0" w:space="0" w:color="auto"/>
        <w:bottom w:val="none" w:sz="0" w:space="0" w:color="auto"/>
        <w:right w:val="none" w:sz="0" w:space="0" w:color="auto"/>
      </w:divBdr>
    </w:div>
    <w:div w:id="1393576733">
      <w:bodyDiv w:val="1"/>
      <w:marLeft w:val="0"/>
      <w:marRight w:val="0"/>
      <w:marTop w:val="0"/>
      <w:marBottom w:val="0"/>
      <w:divBdr>
        <w:top w:val="none" w:sz="0" w:space="0" w:color="auto"/>
        <w:left w:val="none" w:sz="0" w:space="0" w:color="auto"/>
        <w:bottom w:val="none" w:sz="0" w:space="0" w:color="auto"/>
        <w:right w:val="none" w:sz="0" w:space="0" w:color="auto"/>
      </w:divBdr>
    </w:div>
    <w:div w:id="1509325922">
      <w:bodyDiv w:val="1"/>
      <w:marLeft w:val="0"/>
      <w:marRight w:val="0"/>
      <w:marTop w:val="0"/>
      <w:marBottom w:val="0"/>
      <w:divBdr>
        <w:top w:val="none" w:sz="0" w:space="0" w:color="auto"/>
        <w:left w:val="none" w:sz="0" w:space="0" w:color="auto"/>
        <w:bottom w:val="none" w:sz="0" w:space="0" w:color="auto"/>
        <w:right w:val="none" w:sz="0" w:space="0" w:color="auto"/>
      </w:divBdr>
    </w:div>
    <w:div w:id="1760442519">
      <w:bodyDiv w:val="1"/>
      <w:marLeft w:val="0"/>
      <w:marRight w:val="0"/>
      <w:marTop w:val="0"/>
      <w:marBottom w:val="0"/>
      <w:divBdr>
        <w:top w:val="none" w:sz="0" w:space="0" w:color="auto"/>
        <w:left w:val="none" w:sz="0" w:space="0" w:color="auto"/>
        <w:bottom w:val="none" w:sz="0" w:space="0" w:color="auto"/>
        <w:right w:val="none" w:sz="0" w:space="0" w:color="auto"/>
      </w:divBdr>
    </w:div>
    <w:div w:id="210233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756</TotalTime>
  <Pages>1</Pages>
  <Words>1436</Words>
  <Characters>8187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Саида Меретукова</dc:creator>
  <cp:keywords/>
  <dc:description/>
  <cp:lastModifiedBy>Саида Меретукова</cp:lastModifiedBy>
  <cp:revision>9</cp:revision>
  <dcterms:created xsi:type="dcterms:W3CDTF">2018-04-06T18:37:00Z</dcterms:created>
  <dcterms:modified xsi:type="dcterms:W3CDTF">2018-04-13T17:34:00Z</dcterms:modified>
</cp:coreProperties>
</file>