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ADB34" w14:textId="77777777" w:rsidR="00DD1F9B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662854D9" w14:textId="77777777" w:rsidR="00DD1F9B" w:rsidRPr="004971E3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МИНИСТЕРСТВО НАУКИ И ВЫСШЕГО ОБРАЗОВАНИЯ РОССИЙСКОЙ ФЕДЕРАЦИИ</w:t>
      </w:r>
    </w:p>
    <w:p w14:paraId="344BE585" w14:textId="77777777" w:rsidR="00DD1F9B" w:rsidRPr="004971E3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5EB0ED3E" w14:textId="0D789545" w:rsidR="00DD1F9B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(ФГБОУ ВО КубГУ)</w:t>
      </w:r>
    </w:p>
    <w:p w14:paraId="2367FCA2" w14:textId="77777777" w:rsidR="005A6472" w:rsidRPr="005A6472" w:rsidRDefault="005A6472" w:rsidP="005A6472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Факультет педагогики, психологии и коммуникативистики</w:t>
      </w:r>
    </w:p>
    <w:p w14:paraId="4BA1B1EA" w14:textId="77777777" w:rsidR="005A6472" w:rsidRDefault="005A6472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1700802D" w14:textId="42A83FBB" w:rsidR="00B01CE6" w:rsidRPr="005A6472" w:rsidRDefault="00B01CE6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Федеральное государственное бюджетное образовательное учреждение высшего образования «Херсонский государственный педагогический университет»</w:t>
      </w:r>
    </w:p>
    <w:p w14:paraId="5B992A33" w14:textId="4E2353E7" w:rsidR="00B01CE6" w:rsidRPr="005A6472" w:rsidRDefault="00B01CE6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(ФГБОУ ВО ХГПУ)</w:t>
      </w:r>
    </w:p>
    <w:p w14:paraId="687996EF" w14:textId="77777777" w:rsidR="005A6472" w:rsidRDefault="005A6472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21DB8925" w14:textId="5AAFCEA9" w:rsidR="007768C7" w:rsidRPr="005A6472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Издательский дом «Среда»</w:t>
      </w:r>
      <w:r w:rsid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="005A6472"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</w:t>
      </w:r>
      <w:r w:rsid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Россия, г.</w:t>
      </w:r>
      <w:r w:rsidR="005B72E4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Чебоксары</w:t>
      </w:r>
      <w:r w:rsidR="005A6472"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)</w:t>
      </w:r>
    </w:p>
    <w:p w14:paraId="7E290CAE" w14:textId="77777777" w:rsidR="00A36716" w:rsidRPr="005A6472" w:rsidRDefault="00A36716" w:rsidP="00A36716">
      <w:pPr>
        <w:spacing w:after="0" w:line="240" w:lineRule="auto"/>
        <w:rPr>
          <w:rFonts w:ascii="Times New Roman" w:eastAsia="Times New Roman" w:hAnsi="Times New Roman" w:cs="Arial"/>
          <w:sz w:val="10"/>
          <w:szCs w:val="10"/>
          <w:lang w:eastAsia="ru-RU"/>
        </w:rPr>
      </w:pPr>
    </w:p>
    <w:p w14:paraId="07D870EA" w14:textId="77777777" w:rsidR="00A36716" w:rsidRPr="00195813" w:rsidRDefault="00A36716" w:rsidP="00A3671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Учреждение образования «Мозырский государственный педагогический университет</w:t>
      </w:r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</w:p>
    <w:p w14:paraId="157084AC" w14:textId="77777777" w:rsidR="00A36716" w:rsidRPr="00A36716" w:rsidRDefault="00A36716" w:rsidP="00A3671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имени И. П. </w:t>
      </w:r>
      <w:proofErr w:type="spellStart"/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Шамякина</w:t>
      </w:r>
      <w:proofErr w:type="spellEnd"/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» (Республика Беларусь)</w:t>
      </w:r>
    </w:p>
    <w:p w14:paraId="189E6EC9" w14:textId="77777777" w:rsidR="00A36716" w:rsidRPr="00A36716" w:rsidRDefault="00A36716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110CE69F" w14:textId="77777777" w:rsidR="007768C7" w:rsidRPr="007768C7" w:rsidRDefault="007768C7" w:rsidP="007768C7">
      <w:pPr>
        <w:spacing w:after="0" w:line="240" w:lineRule="auto"/>
        <w:rPr>
          <w:rFonts w:ascii="Times New Roman" w:eastAsia="Times New Roman" w:hAnsi="Times New Roman" w:cs="Arial"/>
          <w:sz w:val="10"/>
          <w:szCs w:val="10"/>
          <w:lang w:eastAsia="ru-RU"/>
        </w:rPr>
      </w:pPr>
    </w:p>
    <w:p w14:paraId="36F80DD2" w14:textId="77777777" w:rsidR="00DD1F9B" w:rsidRDefault="00DD1F9B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14:paraId="653703A2" w14:textId="77777777" w:rsidR="007768C7" w:rsidRPr="007768C7" w:rsidRDefault="007768C7" w:rsidP="0001483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ИНФОРМАЦИОННОЕ ПИСЬМО</w:t>
      </w:r>
    </w:p>
    <w:p w14:paraId="0A934F99" w14:textId="77777777" w:rsidR="007768C7" w:rsidRPr="007768C7" w:rsidRDefault="007768C7" w:rsidP="00014836">
      <w:pPr>
        <w:spacing w:after="0" w:line="36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06149B8" w14:textId="6BB2FC9E" w:rsidR="00014836" w:rsidRPr="00014836" w:rsidRDefault="00AD3577" w:rsidP="00014836">
      <w:pPr>
        <w:spacing w:after="0" w:line="250" w:lineRule="auto"/>
        <w:ind w:right="44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</w:t>
      </w:r>
      <w:r w:rsidR="007768C7"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="00014836" w:rsidRPr="000148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МЕЖДУНАРОДНОЙ НАУЧНО-ПРАКТИЧЕСКОЙ КОНФЕРЕНЦИИ «СОРМОВСКИЕ ЧТЕНИЯ- 2026:</w:t>
      </w:r>
    </w:p>
    <w:p w14:paraId="3F55E6F8" w14:textId="77777777" w:rsidR="007768C7" w:rsidRPr="00014836" w:rsidRDefault="00014836" w:rsidP="00014836">
      <w:pPr>
        <w:spacing w:after="0" w:line="250" w:lineRule="auto"/>
        <w:ind w:right="44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014836"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  <w:t>ВЕКТОРЫ РАЗВИТИЯ ОБРАЗОВАНИЯ: ПРАКТИКИ, КАЧЕСТВО, ПЕРСПЕКТИВЫ</w:t>
      </w:r>
      <w:r w:rsidRPr="000148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»</w:t>
      </w:r>
    </w:p>
    <w:p w14:paraId="5D8A8ABD" w14:textId="77777777" w:rsidR="007768C7" w:rsidRPr="007768C7" w:rsidRDefault="007768C7" w:rsidP="00014836">
      <w:pPr>
        <w:spacing w:after="0" w:line="0" w:lineRule="atLeast"/>
        <w:ind w:right="-1"/>
        <w:jc w:val="center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Уважаемые коллеги!</w:t>
      </w:r>
    </w:p>
    <w:p w14:paraId="26F95BEA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47DF06" w14:textId="3AAFBA1A" w:rsidR="00014836" w:rsidRDefault="00014836" w:rsidP="0001483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14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 февраля</w:t>
      </w:r>
      <w:r w:rsidR="00DD1F9B" w:rsidRPr="00014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0F7E6B" w:rsidRPr="00014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DD1F9B" w:rsidRPr="00014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F9B" w:rsidRPr="005A6472">
        <w:rPr>
          <w:rFonts w:ascii="Times New Roman" w:eastAsia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  <w:r w:rsidR="005A6472" w:rsidRPr="005A6472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5A6472" w:rsidRPr="005A6472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="005A6472" w:rsidRPr="005A6472">
        <w:rPr>
          <w:rFonts w:ascii="Times New Roman" w:eastAsia="Times New Roman" w:hAnsi="Times New Roman"/>
          <w:i/>
          <w:sz w:val="24"/>
          <w:szCs w:val="24"/>
          <w:lang w:eastAsia="ru-RU"/>
        </w:rPr>
        <w:t>«Херсонский государственный педагогический университет», «</w:t>
      </w:r>
      <w:proofErr w:type="spellStart"/>
      <w:r w:rsidR="005A6472" w:rsidRPr="005A6472">
        <w:rPr>
          <w:rFonts w:ascii="Times New Roman" w:eastAsia="Times New Roman" w:hAnsi="Times New Roman"/>
          <w:i/>
          <w:sz w:val="24"/>
          <w:szCs w:val="24"/>
          <w:lang w:eastAsia="ru-RU"/>
        </w:rPr>
        <w:t>Мозырский</w:t>
      </w:r>
      <w:proofErr w:type="spellEnd"/>
      <w:r w:rsidR="005A6472" w:rsidRPr="005A64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государственный педагогический университет имени И. П. </w:t>
      </w:r>
      <w:proofErr w:type="spellStart"/>
      <w:r w:rsidR="005A6472" w:rsidRPr="005A6472">
        <w:rPr>
          <w:rFonts w:ascii="Times New Roman" w:eastAsia="Times New Roman" w:hAnsi="Times New Roman"/>
          <w:i/>
          <w:sz w:val="24"/>
          <w:szCs w:val="24"/>
          <w:lang w:eastAsia="ru-RU"/>
        </w:rPr>
        <w:t>Шамякина</w:t>
      </w:r>
      <w:proofErr w:type="spellEnd"/>
      <w:r w:rsidR="005A6472" w:rsidRPr="005A6472">
        <w:rPr>
          <w:rFonts w:ascii="Times New Roman" w:eastAsia="Times New Roman" w:hAnsi="Times New Roman"/>
          <w:i/>
          <w:sz w:val="24"/>
          <w:szCs w:val="24"/>
          <w:lang w:eastAsia="ru-RU"/>
        </w:rPr>
        <w:t>», при участии партнера ИД «Среда»</w:t>
      </w:r>
      <w:r w:rsidR="005A64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 ежегодную </w:t>
      </w:r>
      <w:r w:rsidR="00350AA0">
        <w:rPr>
          <w:rFonts w:ascii="Times New Roman" w:eastAsia="Times New Roman" w:hAnsi="Times New Roman"/>
          <w:sz w:val="24"/>
          <w:szCs w:val="24"/>
          <w:lang w:eastAsia="ru-RU"/>
        </w:rPr>
        <w:t>Международную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научно-практическую конференцию </w:t>
      </w:r>
      <w:r w:rsidRPr="00014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«СОРМОВСКИЕ ЧТЕНИЯ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14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- 2026: ВЕКТОРЫ РАЗВИТИЯ ОБРАЗОВАНИЯ: ПРАКТИКИ, КАЧЕСТВО, ПЕРСПЕКТИВЫ»</w:t>
      </w:r>
    </w:p>
    <w:p w14:paraId="2B43B9CE" w14:textId="77777777" w:rsidR="00917304" w:rsidRPr="00917304" w:rsidRDefault="00014836" w:rsidP="0001483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148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17304" w:rsidRPr="00497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конференции:</w:t>
      </w:r>
      <w:r w:rsidR="00CC6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обсуждение перспектив развития профессиональной деятельности в условиях возникающих проблем, кризисов и вызовов современного общества,</w:t>
      </w:r>
      <w:r w:rsidR="00497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формирование профессионального сообщества и укрепление сотрудничества; стимулирование научной инициативы и привлечение молодых специалистов к научным исследованиям, а также выработка практических рекомендаций в сфере образования и воспитания.</w:t>
      </w:r>
    </w:p>
    <w:p w14:paraId="603BD865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К участию в конференции приглашаются преподаватели высших учебных заведений, сотрудники научных и научно-исследовательских организаций, аспиранты, студенты, а также педагоги средне</w:t>
      </w:r>
      <w:r w:rsidR="00350AA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 и общеобразовательных учреждений.</w:t>
      </w:r>
    </w:p>
    <w:p w14:paraId="72E97C3F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025069C3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участия в конференции принимаются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6E7ADC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7ADC">
        <w:rPr>
          <w:rFonts w:ascii="Times New Roman" w:eastAsia="Times New Roman" w:hAnsi="Times New Roman"/>
          <w:b/>
          <w:sz w:val="24"/>
          <w:szCs w:val="24"/>
          <w:lang w:eastAsia="ru-RU"/>
        </w:rPr>
        <w:t>февраля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0F7E6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14:paraId="61F60E77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3795E704" w14:textId="5647A5A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публикации статьи в сборнике по итогам конференции принимаются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5A6472">
        <w:rPr>
          <w:rFonts w:ascii="Times New Roman" w:eastAsia="Times New Roman" w:hAnsi="Times New Roman"/>
          <w:b/>
          <w:sz w:val="24"/>
          <w:szCs w:val="24"/>
          <w:lang w:eastAsia="ru-RU"/>
        </w:rPr>
        <w:t>05 марта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0F7E6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0023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14:paraId="0CCC51A2" w14:textId="77777777" w:rsidR="00DD1F9B" w:rsidRPr="00ED1192" w:rsidRDefault="00DD1F9B" w:rsidP="00DD1F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60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участия:</w:t>
      </w:r>
      <w:r w:rsidRPr="00B60939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очная, онлайн посредством видеоконференцсвязи, заочная, без указания формы проведения в сборнике статей. При заполнении онлайн-заявки в поле комментарии необходимо указать форму участия в конференции. Расходы на проезд, размещение и питание осуществляются за счет командирующих организаций. В рамках конференции планируется проведение пленарного заседания, секционных заседаний.</w:t>
      </w:r>
    </w:p>
    <w:p w14:paraId="15646AC7" w14:textId="77777777" w:rsidR="00DD1F9B" w:rsidRDefault="00DD1F9B" w:rsidP="00DD1F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проведения:</w:t>
      </w:r>
      <w:r w:rsidRPr="00812ED6">
        <w:rPr>
          <w:rFonts w:ascii="Times New Roman" w:eastAsia="Times New Roman" w:hAnsi="Times New Roman"/>
          <w:sz w:val="24"/>
          <w:szCs w:val="24"/>
          <w:lang w:eastAsia="ru-RU"/>
        </w:rPr>
        <w:t xml:space="preserve"> г. Краснодар, ул. Сормовская, 173, факультет педагогики, психологии и коммуникативистики КубГУ в </w:t>
      </w:r>
      <w:r w:rsidR="00350AA0"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:00 </w:t>
      </w:r>
      <w:r w:rsidR="006E7ADC"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</w:t>
      </w:r>
      <w:r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E7ADC"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февраля</w:t>
      </w:r>
      <w:r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0F7E6B"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6E7ADC"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2E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</w:p>
    <w:p w14:paraId="48610D3D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E45B8CC" w14:textId="77777777" w:rsidR="00CA1AAF" w:rsidRPr="004971E3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971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По итогам конференции будет издан сборник, индексируемый в РИНЦ.</w:t>
      </w:r>
    </w:p>
    <w:p w14:paraId="63CF4991" w14:textId="77777777" w:rsidR="00CA1AAF" w:rsidRPr="004971E3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22462940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71E3">
        <w:rPr>
          <w:rFonts w:ascii="Times New Roman" w:eastAsia="Times New Roman" w:hAnsi="Times New Roman"/>
          <w:sz w:val="24"/>
          <w:szCs w:val="24"/>
          <w:lang w:eastAsia="ru-RU"/>
        </w:rPr>
        <w:t>Сборнику статей конференции присваиваются ISBN, УДК, ББК и производится рассылка по ключевым библиотекам РФ для возможности ознакомиться с ней широкому кругу ученых.</w:t>
      </w:r>
    </w:p>
    <w:p w14:paraId="78A95377" w14:textId="23FE0F12" w:rsid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Материалы, опубликованные в данном сборнике, будут размещены постатейно на сайте Научной электронной библиотеки http://elibrary.ru, что подразумевает их индексацию в наукометрической базе </w:t>
      </w:r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РИНЦ (Российского индекса научно научного цитирования).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позволит отследить цитируемость сборника в научных изданиях. Для отслеживания цитируемости Вашей работы в научных изданиях Вам необходимо зарегистрироваться на сайте </w:t>
      </w:r>
      <w:hyperlink r:id="rId7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eLIBRARY.RU</w:t>
        </w:r>
        <w:r w:rsidRPr="00CA1AAF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</w:hyperlink>
    </w:p>
    <w:p w14:paraId="6DC543B8" w14:textId="77777777" w:rsidR="00540530" w:rsidRDefault="00540530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E0A5D6" w14:textId="1A669DED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Оргкомитет конференции</w:t>
      </w:r>
    </w:p>
    <w:p w14:paraId="1246CAD4" w14:textId="77777777" w:rsidR="00CA1AAF" w:rsidRPr="00DB641D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B64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Председатель оргкомитета:</w:t>
      </w:r>
    </w:p>
    <w:p w14:paraId="40DFD074" w14:textId="31F0DDF2" w:rsidR="00EA4703" w:rsidRPr="002A59F2" w:rsidRDefault="00EA4703" w:rsidP="00EA4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70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Гребенникова Вероника Михайловна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, декан факультета педагогики, психологии и коммуникативистики, заведующий кафедрой педагогики и психологии КубГУ, доктор педагогических наук, профессор</w:t>
      </w:r>
      <w:r w:rsidR="002A59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0CB274" w14:textId="77777777" w:rsidR="00EA4703" w:rsidRPr="00BA6C61" w:rsidRDefault="00EA4703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A6C6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Заместитель председателя оргкомитета:</w:t>
      </w:r>
    </w:p>
    <w:p w14:paraId="0E8DA61F" w14:textId="6F05FD3B" w:rsidR="00EA4703" w:rsidRDefault="00350AA0" w:rsidP="00591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5B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Шер Марина Леонидовна</w:t>
      </w:r>
      <w:r w:rsidR="00156ADF" w:rsidRPr="006A5B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156ADF" w:rsidRPr="006A5B88">
        <w:rPr>
          <w:rFonts w:ascii="Times New Roman" w:eastAsia="Times New Roman" w:hAnsi="Times New Roman"/>
          <w:iCs/>
          <w:sz w:val="24"/>
          <w:szCs w:val="24"/>
          <w:lang w:eastAsia="ru-RU"/>
        </w:rPr>
        <w:t>доцент</w:t>
      </w:r>
      <w:r w:rsidR="00156ADF" w:rsidRPr="006A5B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156ADF" w:rsidRPr="006A5B88">
        <w:rPr>
          <w:rFonts w:ascii="Times New Roman" w:eastAsia="Times New Roman" w:hAnsi="Times New Roman"/>
          <w:iCs/>
          <w:sz w:val="24"/>
          <w:szCs w:val="24"/>
          <w:lang w:eastAsia="ru-RU"/>
        </w:rPr>
        <w:t>ка</w:t>
      </w:r>
      <w:r w:rsidR="00917304" w:rsidRPr="006A5B88">
        <w:rPr>
          <w:rFonts w:ascii="Times New Roman" w:eastAsia="Times New Roman" w:hAnsi="Times New Roman"/>
          <w:iCs/>
          <w:sz w:val="24"/>
          <w:szCs w:val="24"/>
          <w:lang w:eastAsia="ru-RU"/>
        </w:rPr>
        <w:t>федры педагогики и психологии, кандидат экономических наук, доцент</w:t>
      </w:r>
      <w:r w:rsidR="00591F03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2C45B8FE" w14:textId="3D287EFD" w:rsidR="00016B6B" w:rsidRDefault="00016B6B" w:rsidP="00016B6B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4053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Шушара Татьяна Викторовна, </w:t>
      </w:r>
      <w:r w:rsidRPr="00540530">
        <w:rPr>
          <w:rFonts w:ascii="Times New Roman" w:eastAsia="Times New Roman" w:hAnsi="Times New Roman"/>
          <w:iCs/>
          <w:sz w:val="24"/>
          <w:szCs w:val="24"/>
          <w:lang w:eastAsia="ru-RU"/>
        </w:rPr>
        <w:t>проректор по научной и инновационной деятельности ХГПУ, доктор педагогических наук, профессор</w:t>
      </w:r>
    </w:p>
    <w:p w14:paraId="7015AB2A" w14:textId="13624E33" w:rsidR="00540530" w:rsidRDefault="00540530" w:rsidP="0054053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Палиева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атьяна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ладиславовна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педагогики МГПУ им. И.П.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Шамякина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(Республика Беларусь), доцент, кандидат педагогических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6B2ABE30" w14:textId="59C3A3A1" w:rsid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bookmarkStart w:id="0" w:name="_GoBack"/>
      <w:bookmarkEnd w:id="0"/>
      <w:r w:rsidRPr="006A5B88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Члены оргкомитета:</w:t>
      </w:r>
    </w:p>
    <w:p w14:paraId="798E4823" w14:textId="04EE4D94" w:rsidR="00540530" w:rsidRDefault="00540530" w:rsidP="005405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05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Сажина Наталья Михайловна</w:t>
      </w:r>
      <w:r w:rsidRPr="00540530">
        <w:rPr>
          <w:rFonts w:ascii="Times New Roman" w:eastAsia="Times New Roman" w:hAnsi="Times New Roman"/>
          <w:sz w:val="24"/>
          <w:szCs w:val="24"/>
          <w:lang w:eastAsia="ru-RU"/>
        </w:rPr>
        <w:t xml:space="preserve">, член оргкомитета, заместитель декана по научной 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работе факультета педагогики, психологии и коммуникативистики, заведующий кафедрой технологии и предпринимательства КубГУ, доктор педагогических наук, профессор;</w:t>
      </w:r>
    </w:p>
    <w:p w14:paraId="745ED06D" w14:textId="3C97335C" w:rsidR="002A59F2" w:rsidRPr="002A59F2" w:rsidRDefault="002A59F2" w:rsidP="002A59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2A59F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Ротай</w:t>
      </w:r>
      <w:proofErr w:type="spellEnd"/>
      <w:r w:rsidRPr="002A59F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Евгения Михайловна, член оргкомитета,</w:t>
      </w:r>
      <w:r w:rsidRPr="002A59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заместитель директора департамента по международным связям КубГУ, кандидат филологических наук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6385781E" w14:textId="1171E750" w:rsidR="00195813" w:rsidRDefault="00195813" w:rsidP="00540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5813">
        <w:rPr>
          <w:rFonts w:ascii="Times New Roman" w:hAnsi="Times New Roman"/>
          <w:i/>
          <w:sz w:val="24"/>
          <w:szCs w:val="24"/>
          <w:shd w:val="clear" w:color="auto" w:fill="FFFFFF"/>
        </w:rPr>
        <w:t>Сиренко Светлана Николаевна,</w:t>
      </w:r>
      <w:r w:rsidR="0054053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540530" w:rsidRPr="00540530">
        <w:rPr>
          <w:rFonts w:ascii="Times New Roman" w:hAnsi="Times New Roman"/>
          <w:sz w:val="24"/>
          <w:szCs w:val="24"/>
          <w:shd w:val="clear" w:color="auto" w:fill="FFFFFF"/>
        </w:rPr>
        <w:t>член оргкомитета,</w:t>
      </w:r>
      <w:r w:rsidRPr="00540530">
        <w:rPr>
          <w:rFonts w:ascii="Times New Roman" w:hAnsi="Times New Roman"/>
          <w:sz w:val="24"/>
          <w:szCs w:val="24"/>
          <w:shd w:val="clear" w:color="auto" w:fill="FFFFFF"/>
        </w:rPr>
        <w:t xml:space="preserve"> заведующий кафедрой педагогики, кандидат педагогических наук, доцент. Учреждение</w:t>
      </w:r>
      <w:r w:rsidRPr="00195813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образования "Белорусский государственный педагогический университет имени Максима Танка"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25E14A2" w14:textId="77777777" w:rsidR="007E39C9" w:rsidRPr="007E39C9" w:rsidRDefault="007E39C9" w:rsidP="0054053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Азлецкая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лена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иколаевна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доцент, кандидат психологических наук;</w:t>
      </w:r>
    </w:p>
    <w:p w14:paraId="3E4A3663" w14:textId="77777777" w:rsidR="007E39C9" w:rsidRPr="007E39C9" w:rsidRDefault="007E39C9" w:rsidP="0054053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Лазаренко Л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ариса Анатольевна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кандидат психологических наук;</w:t>
      </w:r>
    </w:p>
    <w:p w14:paraId="40153BE5" w14:textId="77777777" w:rsidR="007E39C9" w:rsidRPr="007E39C9" w:rsidRDefault="007E39C9" w:rsidP="00540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Куренная Е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лена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икторовна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кандидат педагогических наук;</w:t>
      </w:r>
    </w:p>
    <w:p w14:paraId="09A7A86C" w14:textId="77777777"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Оганесова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елли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Л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ьвовна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доцент, кандидат психологических наук;</w:t>
      </w:r>
    </w:p>
    <w:p w14:paraId="7FF4DDBE" w14:textId="77777777"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Попова Ю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лия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вановна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доцент, кандидат психологических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6FEBD029" w14:textId="77777777"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Сафронова 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лла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Д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митриевна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кандидат психологических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449DA4C3" w14:textId="77777777"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Халилов 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имур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лександрович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кандидат политических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6EC6AE05" w14:textId="77777777"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Игнатович В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ладлен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К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онстнтинович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доцент, кандидат педагогических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570EE635" w14:textId="77777777"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Игнатович С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ветлана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ергеевна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педагогики и психологии КубГУ, кандидат педагогических наук;</w:t>
      </w:r>
    </w:p>
    <w:p w14:paraId="71A26AC6" w14:textId="77777777" w:rsidR="00596CF2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Ишкова Е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катерина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алерьевна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доцент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кафедры педагогики и психологии КубГУ, кандидат психологических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; </w:t>
      </w:r>
    </w:p>
    <w:p w14:paraId="7EE720DE" w14:textId="77777777" w:rsid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Голубь М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арина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ергеевна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заведующ</w:t>
      </w:r>
      <w:r w:rsidR="00002320">
        <w:rPr>
          <w:rFonts w:ascii="Times New Roman" w:hAnsi="Times New Roman"/>
          <w:sz w:val="24"/>
          <w:szCs w:val="24"/>
          <w:shd w:val="clear" w:color="auto" w:fill="FFFFFF"/>
        </w:rPr>
        <w:t>ий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кафедрой педагогики и психологии детства КубГУ, кандидат педагогических наук, доцент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03E4D711" w14:textId="56BD143A" w:rsidR="00596CF2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Бойкова Марина Борисовна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доцент кафедры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педагогики и психологии детства КубГУ, кандидат педагогических наук, доцент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2EBDD2BB" w14:textId="7A8144A5" w:rsidR="009419A3" w:rsidRDefault="009419A3" w:rsidP="00596CF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419A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Ус Оксана Александровна, </w:t>
      </w:r>
      <w:r w:rsidRPr="009419A3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заместитель декана по учебно-методической работе, заведующий кафедрой общей и социальной педагогики КубГУ, доцент, кандидат педагогических наук;</w:t>
      </w:r>
    </w:p>
    <w:p w14:paraId="02727477" w14:textId="635A52B1" w:rsidR="00C14FDD" w:rsidRPr="00CD7699" w:rsidRDefault="00C14FDD" w:rsidP="00C14FD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CD769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Анисимова Людмила Сергеевна, </w:t>
      </w:r>
      <w:r w:rsidRPr="00CD769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доцент кафедры специального образования ХГПУ, кандидат педагогических наук</w:t>
      </w:r>
      <w:r w:rsidRPr="00CD769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30874811" w14:textId="002C6DF9" w:rsidR="00C14FDD" w:rsidRPr="00CD7699" w:rsidRDefault="00C14FDD" w:rsidP="00C14FD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CD769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Костылева Екатерина Владимировна, </w:t>
      </w:r>
      <w:r w:rsidRPr="00CD769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</w:t>
      </w:r>
      <w:r w:rsidRPr="00CD7699">
        <w:rPr>
          <w:rFonts w:ascii="Times New Roman" w:hAnsi="Times New Roman"/>
          <w:iCs/>
          <w:sz w:val="24"/>
          <w:szCs w:val="24"/>
          <w:shd w:val="clear" w:color="auto" w:fill="FFFFFF"/>
        </w:rPr>
        <w:t>директор Института педагогического и специального образования ХГПУ, кандидат педагогических наук;</w:t>
      </w:r>
    </w:p>
    <w:p w14:paraId="2992EB9A" w14:textId="5C8664CF" w:rsidR="00517946" w:rsidRDefault="00517946" w:rsidP="0051794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spellStart"/>
      <w:r w:rsidRPr="00CD7699">
        <w:rPr>
          <w:rFonts w:ascii="Times New Roman" w:hAnsi="Times New Roman"/>
          <w:i/>
          <w:sz w:val="24"/>
          <w:szCs w:val="24"/>
          <w:shd w:val="clear" w:color="auto" w:fill="FFFFFF"/>
        </w:rPr>
        <w:t>Ратовская</w:t>
      </w:r>
      <w:proofErr w:type="spellEnd"/>
      <w:r w:rsidRPr="00CD769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Светлана Викторовна, </w:t>
      </w:r>
      <w:r w:rsidRPr="00CD769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</w:t>
      </w:r>
      <w:r w:rsidRPr="00CD7699">
        <w:rPr>
          <w:rFonts w:ascii="Times New Roman" w:hAnsi="Times New Roman"/>
          <w:iCs/>
          <w:sz w:val="24"/>
          <w:szCs w:val="24"/>
          <w:shd w:val="clear" w:color="auto" w:fill="FFFFFF"/>
        </w:rPr>
        <w:t>доцент кафедры педагогики и образовательных технологий ХГПУ, кандидат педагогических наук, доцент;</w:t>
      </w:r>
    </w:p>
    <w:p w14:paraId="7D1B68BC" w14:textId="77777777" w:rsidR="00596CF2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Гутник Е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лизавета 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авловна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старший преподаватель кафедры педагогики и психологии КубГУ;</w:t>
      </w:r>
    </w:p>
    <w:p w14:paraId="1F8DF207" w14:textId="77777777" w:rsidR="00790259" w:rsidRPr="00790259" w:rsidRDefault="00790259" w:rsidP="00790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0259">
        <w:rPr>
          <w:rFonts w:ascii="Times New Roman" w:hAnsi="Times New Roman"/>
          <w:i/>
          <w:sz w:val="24"/>
          <w:szCs w:val="24"/>
          <w:shd w:val="clear" w:color="auto" w:fill="FFFFFF"/>
        </w:rPr>
        <w:t>Фоменко Елена Николаевна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9025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старший преподаватель кафедры педагогики и психологии КубГУ;</w:t>
      </w:r>
    </w:p>
    <w:p w14:paraId="238AC897" w14:textId="77777777" w:rsidR="00596CF2" w:rsidRPr="00596CF2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Ковалева Дина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Петровна,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старший преподаватель кафедры педагогики и психологии КубГУ; </w:t>
      </w:r>
    </w:p>
    <w:p w14:paraId="1E3E1EBA" w14:textId="77777777" w:rsidR="00596CF2" w:rsidRPr="007E39C9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Белоцерковская </w:t>
      </w: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нежанна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ладимировна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преподаватель кафедры педагогики и психологии КубГУ;</w:t>
      </w:r>
    </w:p>
    <w:p w14:paraId="502D7F31" w14:textId="77777777" w:rsidR="00596CF2" w:rsidRPr="00AA1F07" w:rsidRDefault="00596CF2" w:rsidP="00AA1F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1F07">
        <w:rPr>
          <w:rFonts w:ascii="Times New Roman" w:hAnsi="Times New Roman"/>
          <w:i/>
          <w:sz w:val="24"/>
          <w:szCs w:val="24"/>
          <w:shd w:val="clear" w:color="auto" w:fill="FFFFFF"/>
        </w:rPr>
        <w:t>Музыка Тамара Владимировна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Pr="00AA1F07">
        <w:rPr>
          <w:rFonts w:ascii="Times New Roman" w:hAnsi="Times New Roman"/>
          <w:sz w:val="24"/>
          <w:szCs w:val="24"/>
          <w:shd w:val="clear" w:color="auto" w:fill="FFFFFF"/>
        </w:rPr>
        <w:t xml:space="preserve"> член оргкомитета, преподаватель кафедры педагогики и психологии КубГУ; </w:t>
      </w:r>
    </w:p>
    <w:p w14:paraId="7C75486C" w14:textId="77777777" w:rsidR="00596CF2" w:rsidRDefault="00022041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Литвяхова</w:t>
      </w:r>
      <w:proofErr w:type="spellEnd"/>
      <w:r w:rsidR="00596CF2"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</w:t>
      </w:r>
      <w:r w:rsid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вгения </w:t>
      </w:r>
      <w:r w:rsidR="00596CF2"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А</w:t>
      </w:r>
      <w:r w:rsidR="00596CF2">
        <w:rPr>
          <w:rFonts w:ascii="Times New Roman" w:hAnsi="Times New Roman"/>
          <w:i/>
          <w:sz w:val="24"/>
          <w:szCs w:val="24"/>
          <w:shd w:val="clear" w:color="auto" w:fill="FFFFFF"/>
        </w:rPr>
        <w:t>ндреевна</w:t>
      </w:r>
      <w:r w:rsidR="00596CF2"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="00596CF2"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преподаватель кафедры педагогики и психологии КубГУ; </w:t>
      </w:r>
    </w:p>
    <w:p w14:paraId="3A685E55" w14:textId="77777777" w:rsidR="00596CF2" w:rsidRPr="007E39C9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Токахо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Екатерина 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Гисовна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AA1F07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преподаватель кафедры педагогики и психологии КубГУ;</w:t>
      </w:r>
    </w:p>
    <w:p w14:paraId="50F7A989" w14:textId="77777777" w:rsidR="00596CF2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Юрченко 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атьяна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алентиновна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преподаватель кафедры технологии и предпринимательства КубГУ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482FD19F" w14:textId="77777777" w:rsidR="00596CF2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Никишенко</w:t>
      </w:r>
      <w:proofErr w:type="spellEnd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Оксана Сергеевна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96CF2">
        <w:t xml:space="preserve">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член оргкомитета,</w:t>
      </w: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преподаватель кафедры педагогики и психологии детства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КубГУ;</w:t>
      </w:r>
    </w:p>
    <w:p w14:paraId="6D89AD55" w14:textId="77777777" w:rsidR="00596CF2" w:rsidRPr="00596CF2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Ибрагимова Эльмира </w:t>
      </w:r>
      <w:proofErr w:type="spellStart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Ризаевна</w:t>
      </w:r>
      <w:proofErr w:type="spellEnd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член оргкомитета</w:t>
      </w: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лаборант кафедры педагогики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психологии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 КубГУ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55CB7749" w14:textId="4D9D1BDF"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Чупразова</w:t>
      </w:r>
      <w:proofErr w:type="spellEnd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Александра Андреевна,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лаборант кафедры педагогики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психологии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 КубГУ</w:t>
      </w:r>
      <w:r w:rsidR="0012189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9AC0A73" w14:textId="77777777"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5819E34C" w14:textId="77777777" w:rsidR="00CA1AAF" w:rsidRPr="006A5B88" w:rsidRDefault="00CA1AAF" w:rsidP="007768C7">
      <w:pPr>
        <w:tabs>
          <w:tab w:val="left" w:pos="107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 xml:space="preserve">К публикации в сборнике статей конференции принимаются изыскания авторов </w:t>
      </w:r>
      <w:r w:rsidRPr="006A5B88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B88"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следующим направлениям:</w:t>
      </w:r>
    </w:p>
    <w:p w14:paraId="7431CED2" w14:textId="77777777" w:rsidR="00CA1AAF" w:rsidRPr="006E7ADC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D843ED" w14:textId="77777777" w:rsidR="006E7ADC" w:rsidRPr="006E7ADC" w:rsidRDefault="006E7ADC" w:rsidP="006E7ADC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rPr>
          <w:rFonts w:ascii="Times New Roman" w:hAnsi="Times New Roman"/>
          <w:bCs/>
          <w:color w:val="333333"/>
          <w:sz w:val="24"/>
          <w:szCs w:val="24"/>
        </w:rPr>
      </w:pPr>
      <w:r w:rsidRPr="006E7ADC">
        <w:rPr>
          <w:rFonts w:ascii="Times New Roman" w:hAnsi="Times New Roman"/>
          <w:bCs/>
          <w:color w:val="333333"/>
          <w:sz w:val="24"/>
          <w:szCs w:val="24"/>
        </w:rPr>
        <w:t>Цифровая трансформация и обновление содержания образования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44B2BBD5" w14:textId="77777777" w:rsidR="006E7ADC" w:rsidRPr="006E7ADC" w:rsidRDefault="006E7ADC" w:rsidP="006E7ADC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С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овременные педагогические парадигмы и развитие профессиональных компетенций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17DCA0F7" w14:textId="77777777" w:rsidR="006E7ADC" w:rsidRPr="006E7ADC" w:rsidRDefault="006E7ADC" w:rsidP="006E7ADC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Р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одительство XXI века: тенденции, ресурсы и педагогическое партнерство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0617DB42" w14:textId="77777777" w:rsidR="006E7ADC" w:rsidRPr="006E7ADC" w:rsidRDefault="006E7ADC" w:rsidP="006E7ADC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Д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искуссионные вопросы теории и практики дошкольного образования» время работы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5C4316F1" w14:textId="77777777" w:rsidR="006E7ADC" w:rsidRPr="006E7ADC" w:rsidRDefault="006E7ADC" w:rsidP="009419A3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С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овременные практики и инновационные методики в системе дополнительного образования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14D3FC96" w14:textId="77777777" w:rsidR="006E7ADC" w:rsidRPr="006E7ADC" w:rsidRDefault="006E7ADC" w:rsidP="009419A3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М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ногоаспектные подходы к организации инклюзивного образования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14:paraId="238DC296" w14:textId="77777777" w:rsidR="006E7ADC" w:rsidRPr="006E7ADC" w:rsidRDefault="006E7ADC" w:rsidP="009419A3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lastRenderedPageBreak/>
        <w:t>С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емья ребенка с ОВЗ: психолого-педагогическое сопровождение в образовательной среде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106EC1E5" w14:textId="77777777" w:rsidR="006E7ADC" w:rsidRPr="006E7ADC" w:rsidRDefault="006E7ADC" w:rsidP="009419A3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К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ризисная педагогика и психология: помощь личности в экстремальных условиях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04113A06" w14:textId="3C69C12E" w:rsidR="006E7ADC" w:rsidRPr="006E7ADC" w:rsidRDefault="009419A3" w:rsidP="009419A3">
      <w:pPr>
        <w:pStyle w:val="a9"/>
        <w:numPr>
          <w:ilvl w:val="0"/>
          <w:numId w:val="18"/>
        </w:numPr>
        <w:tabs>
          <w:tab w:val="left" w:pos="92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Ф</w:t>
      </w:r>
      <w:r w:rsidR="006E7ADC" w:rsidRPr="006E7ADC">
        <w:rPr>
          <w:rFonts w:ascii="Times New Roman" w:hAnsi="Times New Roman"/>
          <w:bCs/>
          <w:color w:val="333333"/>
          <w:sz w:val="24"/>
          <w:szCs w:val="24"/>
        </w:rPr>
        <w:t>ормирование гражданской идентичности: подходы и методы патриотического воспитания</w:t>
      </w:r>
    </w:p>
    <w:p w14:paraId="23EBA4C4" w14:textId="1A5BA64F" w:rsidR="006E7ADC" w:rsidRDefault="006E7ADC" w:rsidP="009419A3">
      <w:pPr>
        <w:pStyle w:val="a9"/>
        <w:numPr>
          <w:ilvl w:val="0"/>
          <w:numId w:val="18"/>
        </w:numPr>
        <w:tabs>
          <w:tab w:val="left" w:pos="927"/>
        </w:tabs>
        <w:spacing w:line="240" w:lineRule="auto"/>
        <w:ind w:left="0" w:firstLine="567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К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>омплексное сопровождение человека: междисциплинарные и интегративные модели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6E7AD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</w:p>
    <w:p w14:paraId="4907D687" w14:textId="735C1317" w:rsidR="00CD7699" w:rsidRPr="00CD7699" w:rsidRDefault="00CD7699" w:rsidP="009419A3">
      <w:pPr>
        <w:pStyle w:val="a9"/>
        <w:numPr>
          <w:ilvl w:val="0"/>
          <w:numId w:val="18"/>
        </w:numPr>
        <w:tabs>
          <w:tab w:val="left" w:pos="927"/>
        </w:tabs>
        <w:spacing w:line="240" w:lineRule="auto"/>
        <w:ind w:left="0" w:firstLine="567"/>
        <w:jc w:val="both"/>
        <w:rPr>
          <w:rFonts w:ascii="Times New Roman" w:hAnsi="Times New Roman"/>
          <w:bCs/>
          <w:color w:val="333333"/>
          <w:sz w:val="24"/>
          <w:szCs w:val="24"/>
        </w:rPr>
      </w:pPr>
      <w:proofErr w:type="spellStart"/>
      <w:r w:rsidRPr="00CD7699">
        <w:rPr>
          <w:rFonts w:ascii="Times New Roman" w:hAnsi="Times New Roman"/>
          <w:sz w:val="24"/>
          <w:szCs w:val="24"/>
        </w:rPr>
        <w:t>Varia</w:t>
      </w:r>
      <w:proofErr w:type="spellEnd"/>
      <w:r w:rsidRPr="00CD7699">
        <w:rPr>
          <w:rFonts w:ascii="Times New Roman" w:hAnsi="Times New Roman"/>
          <w:sz w:val="24"/>
          <w:szCs w:val="24"/>
        </w:rPr>
        <w:t xml:space="preserve"> (принимаются материалы по другим направлениям, соответствующим теме конференции)</w:t>
      </w:r>
    </w:p>
    <w:p w14:paraId="221CA99A" w14:textId="77777777" w:rsidR="006E7ADC" w:rsidRPr="006E7ADC" w:rsidRDefault="006E7ADC" w:rsidP="006E7ADC">
      <w:pPr>
        <w:pStyle w:val="a9"/>
        <w:tabs>
          <w:tab w:val="left" w:pos="1200"/>
        </w:tabs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A34DD7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Тематика конференции не ограничивается предложенным перечнем вопросов и может быть дополнена.</w:t>
      </w:r>
    </w:p>
    <w:p w14:paraId="53EE033A" w14:textId="77777777" w:rsidR="007768C7" w:rsidRDefault="00CA1AAF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Оргкомитет оставляет за собой право редактировать (по согласованию с автором) или отклонить материалы в случае несоответствия требованиям оформления или тематике конференции.</w:t>
      </w:r>
      <w:r w:rsidR="006E7AD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Убедительная просьба внимательно читать требования, предъявляемые к материалам.</w:t>
      </w:r>
    </w:p>
    <w:p w14:paraId="6CFEA4E7" w14:textId="77777777" w:rsidR="003E458E" w:rsidRDefault="003E458E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93426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участия</w:t>
      </w:r>
    </w:p>
    <w:p w14:paraId="7C223D97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Заполните </w:t>
      </w:r>
      <w:hyperlink r:id="rId8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онлайн-заявку</w:t>
        </w:r>
      </w:hyperlink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 Издательского дома «Среда» (</w:t>
      </w:r>
      <w:hyperlink r:id="rId9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https://phsreda.com/ru</w:t>
        </w:r>
      </w:hyperlink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) в разделе, посвященном данной конференции.</w:t>
      </w:r>
    </w:p>
    <w:p w14:paraId="48A1B501" w14:textId="77777777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После проверки статьи редакторами Издательского дома «Среда» и ФГБОУ ВО «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» в течение недели на Ваш </w:t>
      </w:r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e-</w:t>
      </w:r>
      <w:proofErr w:type="spellStart"/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mail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придет письмо:</w:t>
      </w:r>
    </w:p>
    <w:p w14:paraId="7EA9C53F" w14:textId="77777777"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уведомлением о принятии статьи и размером организационного взноса;</w:t>
      </w:r>
    </w:p>
    <w:p w14:paraId="5200F294" w14:textId="77777777"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предложением внести в статьи технические и/или содержательные правки.</w:t>
      </w:r>
    </w:p>
    <w:p w14:paraId="0966F8CD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Оплатите издательские услуги.</w:t>
      </w:r>
    </w:p>
    <w:p w14:paraId="4E638C91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Подтвердите оплату, прикрепив квитанцию в </w:t>
      </w:r>
      <w:hyperlink r:id="rId10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личном кабинете</w:t>
        </w:r>
      </w:hyperlink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сайте Издательского дома «Среда». </w:t>
      </w:r>
    </w:p>
    <w:p w14:paraId="5C146413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01F19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оформлению статьи</w:t>
      </w:r>
    </w:p>
    <w:p w14:paraId="3DC5AEAA" w14:textId="77777777" w:rsidR="00CA1AAF" w:rsidRPr="00CA1AAF" w:rsidRDefault="00CA1AAF" w:rsidP="007768C7">
      <w:pPr>
        <w:tabs>
          <w:tab w:val="left" w:pos="119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конференции принимаются статьи, соответствующие тематике конференции, объемом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страниц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, выполненные как индивидуально, так и авторским коллективом</w:t>
      </w:r>
      <w:r w:rsidR="006E7AD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6E7ADC" w:rsidRPr="006E7ADC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 5 источников литературы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E7AD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63CA8C84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C7D9F35" w14:textId="77777777" w:rsidR="00CA1AAF" w:rsidRPr="007768C7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Язык конференции – русский, английский.</w:t>
      </w:r>
    </w:p>
    <w:p w14:paraId="6AA1349F" w14:textId="77777777" w:rsidR="006E2563" w:rsidRDefault="007768C7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публикации допускаются оригинальные высококачественные научные труды. Все статьи проходят проверку на плагиат через систему «</w:t>
      </w:r>
      <w:proofErr w:type="spellStart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eTXT</w:t>
      </w:r>
      <w:proofErr w:type="spellEnd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Антиплагиат</w:t>
      </w:r>
      <w:proofErr w:type="spellEnd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Оригинальность текста, предлагаемого к публикации в сборнике, должна составлять не менее </w:t>
      </w:r>
      <w:r w:rsidR="003E458E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70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%.</w:t>
      </w:r>
    </w:p>
    <w:p w14:paraId="702C02FF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t>Внимание!</w:t>
      </w:r>
      <w:r w:rsidRPr="007768C7">
        <w:rPr>
          <w:rFonts w:ascii="Times New Roman" w:hAnsi="Times New Roman"/>
          <w:iCs/>
          <w:sz w:val="24"/>
          <w:szCs w:val="24"/>
        </w:rPr>
        <w:t xml:space="preserve"> Просим присылать орфографически и стилистически выверенный материал статьи. При наличии ошибок в тексте статьи автоматически в расчет стоимости добавляется корректорская правка текста</w:t>
      </w:r>
    </w:p>
    <w:p w14:paraId="637BE500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Статьи должны быть выполнены в текстовом редакторе MS Word и отредактированы по следующим параметрам:</w:t>
      </w:r>
    </w:p>
    <w:p w14:paraId="230D0E4A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ориентация листа – книжная,</w:t>
      </w:r>
    </w:p>
    <w:p w14:paraId="46E9E5D4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формат А4 (210x297 мм),</w:t>
      </w:r>
    </w:p>
    <w:p w14:paraId="1622D1A8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поля по 2 см по периметру страницы,</w:t>
      </w:r>
    </w:p>
    <w:p w14:paraId="50D1D320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шрифт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Times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New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Roman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,</w:t>
      </w:r>
    </w:p>
    <w:p w14:paraId="1C9D5C34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размер шрифта для всей статьи, кроме таблиц – 14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, </w:t>
      </w:r>
    </w:p>
    <w:p w14:paraId="5BE6E7BE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размер шрифта для таблиц – 12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,</w:t>
      </w:r>
    </w:p>
    <w:p w14:paraId="44554E59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междустрочный интервал – 1.5,</w:t>
      </w:r>
    </w:p>
    <w:p w14:paraId="17AB7C82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выравнивание по ширине страницы,</w:t>
      </w:r>
    </w:p>
    <w:p w14:paraId="28D44857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lastRenderedPageBreak/>
        <w:t xml:space="preserve">абзацный отступ – 1 см (без использования клавиш «Tab» или «Пробел»). </w:t>
      </w:r>
    </w:p>
    <w:p w14:paraId="72E80586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Не допускается:</w:t>
      </w:r>
    </w:p>
    <w:p w14:paraId="4A28D04D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нумерация страниц;</w:t>
      </w:r>
    </w:p>
    <w:p w14:paraId="1ACC0619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в тексте разрывов страниц;</w:t>
      </w:r>
    </w:p>
    <w:p w14:paraId="2012A4AE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использование автоматических постраничных ссылок; </w:t>
      </w:r>
    </w:p>
    <w:p w14:paraId="06447883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автоматических переносов;</w:t>
      </w:r>
    </w:p>
    <w:p w14:paraId="0BCFF024" w14:textId="77777777" w:rsidR="003E458E" w:rsidRPr="003E458E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458E">
        <w:rPr>
          <w:rFonts w:ascii="Times New Roman" w:hAnsi="Times New Roman"/>
          <w:iCs/>
          <w:sz w:val="24"/>
          <w:szCs w:val="24"/>
        </w:rPr>
        <w:t xml:space="preserve">использование разреженного или уплотненного </w:t>
      </w:r>
      <w:proofErr w:type="spellStart"/>
      <w:r w:rsidRPr="003E458E">
        <w:rPr>
          <w:rFonts w:ascii="Times New Roman" w:hAnsi="Times New Roman"/>
          <w:iCs/>
          <w:sz w:val="24"/>
          <w:szCs w:val="24"/>
        </w:rPr>
        <w:t>межбуквенного</w:t>
      </w:r>
      <w:proofErr w:type="spellEnd"/>
      <w:r w:rsidRPr="003E458E">
        <w:rPr>
          <w:rFonts w:ascii="Times New Roman" w:hAnsi="Times New Roman"/>
          <w:iCs/>
          <w:sz w:val="24"/>
          <w:szCs w:val="24"/>
        </w:rPr>
        <w:t xml:space="preserve"> интервала.</w:t>
      </w:r>
    </w:p>
    <w:p w14:paraId="433C518C" w14:textId="77777777" w:rsidR="003E458E" w:rsidRDefault="003E458E" w:rsidP="003E458E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7C1131BC" w14:textId="77777777" w:rsidR="00CA1AAF" w:rsidRPr="003E458E" w:rsidRDefault="00CA1AAF" w:rsidP="003E458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458E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оформления статьи (тезисов)</w:t>
      </w:r>
    </w:p>
    <w:p w14:paraId="3AADFD3F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Иванов Иван Иванович</w:t>
      </w:r>
    </w:p>
    <w:p w14:paraId="3FD92EC8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доцент, кандидат исторических наук</w:t>
      </w:r>
    </w:p>
    <w:p w14:paraId="09E480C8" w14:textId="77777777" w:rsidR="003E458E" w:rsidRDefault="003E458E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1E2D2F22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</w:p>
    <w:p w14:paraId="4675E0DA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FD932" w14:textId="77777777" w:rsidR="00CA1AAF" w:rsidRPr="00CA1AAF" w:rsidRDefault="00CA1AAF" w:rsidP="007768C7">
      <w:pPr>
        <w:spacing w:after="0" w:line="240" w:lineRule="auto"/>
        <w:ind w:right="-819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Название статьи</w:t>
      </w:r>
    </w:p>
    <w:p w14:paraId="337C3060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Аннотация: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аннотация не должна повторять название,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должна быть развернутой и</w:t>
      </w:r>
      <w:r w:rsidR="007768C7" w:rsidRP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точно отражать содержание: проблематика, методы исследования, результаты.</w:t>
      </w:r>
    </w:p>
    <w:p w14:paraId="3E58AB37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AAD3CBD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Ключевые слова: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набор ключевых слов должен включать понятия и термины,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упоминаемые в статье, и свидетельствующие об актуальности и новизне обсуждаемых исследований и их результатов.</w:t>
      </w:r>
    </w:p>
    <w:p w14:paraId="12FFFDBF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 Текст статьи.</w:t>
      </w:r>
    </w:p>
    <w:p w14:paraId="01B64F20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14:paraId="4A061DB8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14:paraId="67AF044B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768C7">
        <w:rPr>
          <w:rFonts w:ascii="Times New Roman" w:hAnsi="Times New Roman"/>
          <w:i/>
          <w:sz w:val="24"/>
          <w:szCs w:val="24"/>
        </w:rPr>
        <w:t>Список литературы</w:t>
      </w:r>
    </w:p>
    <w:p w14:paraId="4044AA08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Э.Р. Современные вопросы экономической безопасности организации в России / Э.Р.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// Экономическая безопасность: проблемы, перспективы, тенденции развития. – 2019. – С. 51–58. EDN ZHBNAL</w:t>
      </w:r>
    </w:p>
    <w:p w14:paraId="253BC741" w14:textId="77777777" w:rsidR="00CA1AAF" w:rsidRPr="00CA1AAF" w:rsidRDefault="007768C7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2. Вагина А.В. Обеспечение экономической безопасности во внешнеторговой сфере Российской Федерации / А.В. Вагина // Проблемы современной экономики: материалы VI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Междунар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. науч.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. (г. Казань, август 2017 г.). – Казань: Молодой ученый, 2017. – С. 117–122. EDN ZDSOXB </w:t>
      </w:r>
      <w:r w:rsidRPr="007768C7">
        <w:rPr>
          <w:rFonts w:ascii="Times New Roman" w:hAnsi="Times New Roman"/>
          <w:iCs/>
          <w:sz w:val="24"/>
          <w:szCs w:val="24"/>
        </w:rPr>
        <w:cr/>
      </w:r>
    </w:p>
    <w:p w14:paraId="0157D3FF" w14:textId="77777777" w:rsidR="00AD4285" w:rsidRDefault="00AD4285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14:paraId="216C86C6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lastRenderedPageBreak/>
        <w:t>Таблицы и схемы должны представлять собой обобщенные материалы исследований.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 Таблицы, схемы, рисунки и формулы не должны выходить за пределы указанных полей.</w:t>
      </w:r>
    </w:p>
    <w:p w14:paraId="5B7B290E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10"/>
          <w:szCs w:val="10"/>
        </w:rPr>
      </w:pPr>
    </w:p>
    <w:p w14:paraId="1EE2DC3C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Cs/>
          <w:sz w:val="24"/>
          <w:szCs w:val="24"/>
        </w:rPr>
        <w:t>Аннотация, ключевые слова и список литературы</w:t>
      </w:r>
      <w:r w:rsidRPr="007768C7">
        <w:rPr>
          <w:rFonts w:ascii="Times New Roman" w:hAnsi="Times New Roman"/>
          <w:iCs/>
          <w:sz w:val="24"/>
          <w:szCs w:val="24"/>
        </w:rPr>
        <w:t xml:space="preserve"> – обязательны.</w:t>
      </w:r>
    </w:p>
    <w:p w14:paraId="0027B960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Список литературы оформляется в соответствии с ГОСТ Р 7.0.5-2008 в алфавитном порядке. Оформлять ссылки на соответствующий источник списка литературы следует в тексте в квадратных скобках (</w:t>
      </w:r>
      <w:r w:rsidR="00E301BE" w:rsidRPr="007768C7">
        <w:rPr>
          <w:rFonts w:ascii="Times New Roman" w:hAnsi="Times New Roman"/>
          <w:iCs/>
          <w:sz w:val="24"/>
          <w:szCs w:val="24"/>
        </w:rPr>
        <w:t>например</w:t>
      </w:r>
      <w:r w:rsidRPr="007768C7">
        <w:rPr>
          <w:rFonts w:ascii="Times New Roman" w:hAnsi="Times New Roman"/>
          <w:iCs/>
          <w:sz w:val="24"/>
          <w:szCs w:val="24"/>
        </w:rPr>
        <w:t>: [1, с. 233]).</w:t>
      </w:r>
    </w:p>
    <w:p w14:paraId="0EFF479C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t>Внимание.</w:t>
      </w:r>
      <w:r w:rsidRPr="007768C7">
        <w:rPr>
          <w:rFonts w:ascii="Times New Roman" w:hAnsi="Times New Roman"/>
          <w:iCs/>
          <w:sz w:val="24"/>
          <w:szCs w:val="24"/>
        </w:rPr>
        <w:t xml:space="preserve"> При отсутствии списка литературы статья при загрузке в РИНЦ и другие сервисы автоматически помечается как ненаучная и попадает в категорию «Неопределенно» (UNK).</w:t>
      </w:r>
    </w:p>
    <w:p w14:paraId="726AD3D5" w14:textId="77777777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4D8860" w14:textId="2E9D6C82" w:rsid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>Публикацию, верстку и рассылку сборника осуществляет Издательский дом «Среда» на основе полученных квитанций об оплате:</w:t>
      </w:r>
    </w:p>
    <w:p w14:paraId="68587D6F" w14:textId="77777777" w:rsidR="006E2563" w:rsidRPr="00E301BE" w:rsidRDefault="006E2563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40" w:type="dxa"/>
        <w:tblInd w:w="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060"/>
      </w:tblGrid>
      <w:tr w:rsidR="00CA1AAF" w:rsidRPr="00CA1AAF" w14:paraId="1C386B5C" w14:textId="77777777" w:rsidTr="000A0DF7">
        <w:trPr>
          <w:trHeight w:val="25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58971" w14:textId="77777777" w:rsidR="00CA1AAF" w:rsidRPr="00E301BE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26054172"/>
            <w:r w:rsidRPr="00E301B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Публикация 1 страницы статьи*: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268139" w14:textId="5602C069" w:rsidR="00CA1AAF" w:rsidRPr="006E7ADC" w:rsidRDefault="00E301BE" w:rsidP="006E2563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6E256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CA1AAF"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руб.</w:t>
            </w:r>
          </w:p>
        </w:tc>
      </w:tr>
      <w:tr w:rsidR="00CA1AAF" w:rsidRPr="00CA1AAF" w14:paraId="0B7D1E5F" w14:textId="77777777" w:rsidTr="000A0DF7">
        <w:trPr>
          <w:trHeight w:val="3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7B6171" w14:textId="77777777"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Печатное свидетельство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60EA9" w14:textId="03536DF2" w:rsidR="00CA1AAF" w:rsidRPr="006E7ADC" w:rsidRDefault="00CA1AAF" w:rsidP="006E2563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1</w:t>
            </w:r>
            <w:r w:rsidR="006E256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0 </w:t>
            </w: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руб.</w:t>
            </w:r>
          </w:p>
        </w:tc>
      </w:tr>
      <w:tr w:rsidR="00CA1AAF" w:rsidRPr="00CA1AAF" w14:paraId="4FF04803" w14:textId="77777777" w:rsidTr="000A0DF7">
        <w:trPr>
          <w:trHeight w:val="42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2E619" w14:textId="77777777"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Свидетельство в электронном варианте </w:t>
            </w: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(доступно в </w:t>
            </w:r>
            <w:hyperlink r:id="rId11" w:history="1">
              <w:r w:rsidRPr="006E2563">
                <w:rPr>
                  <w:rFonts w:ascii="Times New Roman" w:eastAsia="Times New Roman" w:hAnsi="Times New Roman"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личном кабинете</w:t>
              </w:r>
            </w:hyperlink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сразу после оплаты публикации статьи)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4220C7" w14:textId="77777777" w:rsidR="00CA1AAF" w:rsidRPr="006E7ADC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CA1AAF" w:rsidRPr="00CA1AAF" w14:paraId="23B6D327" w14:textId="77777777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C9A34B" w14:textId="77777777"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Электронный вариант сборника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0F8" w14:textId="77777777" w:rsidR="00CA1AAF" w:rsidRPr="006E7ADC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CA1AAF" w:rsidRPr="00CA1AAF" w14:paraId="1A0939DA" w14:textId="77777777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CF3677" w14:textId="77777777"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Программа конференции в электронном варианте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94F05" w14:textId="77777777" w:rsidR="00CA1AAF" w:rsidRPr="006E7ADC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CA1AAF" w:rsidRPr="00CA1AAF" w14:paraId="6EE45822" w14:textId="77777777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D1B29" w14:textId="77777777"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Программа конференции в печатном варианте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7F238" w14:textId="53C84441" w:rsidR="00CA1AAF" w:rsidRPr="006E7ADC" w:rsidRDefault="006E2563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A1AAF"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00 руб.</w:t>
            </w:r>
          </w:p>
        </w:tc>
      </w:tr>
      <w:tr w:rsidR="00CA1AAF" w:rsidRPr="00CA1AAF" w14:paraId="3FD5880D" w14:textId="77777777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6120D" w14:textId="77777777"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Присвоение статье номера </w:t>
            </w:r>
            <w:r w:rsidRPr="00CA1AAF">
              <w:rPr>
                <w:rFonts w:ascii="Times New Roman" w:eastAsia="Times New Roman" w:hAnsi="Times New Roman"/>
                <w:bCs/>
                <w:i/>
                <w:sz w:val="24"/>
                <w:szCs w:val="24"/>
                <w:bdr w:val="none" w:sz="0" w:space="0" w:color="auto" w:frame="1"/>
                <w:lang w:val="en-US" w:eastAsia="ru-RU"/>
              </w:rPr>
              <w:t>DOI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F66BE" w14:textId="2D6D58F3" w:rsidR="00CA1AAF" w:rsidRPr="006E7ADC" w:rsidRDefault="006E2563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CA1AAF" w:rsidRPr="006E7ADC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00 руб.</w:t>
            </w:r>
          </w:p>
        </w:tc>
      </w:tr>
    </w:tbl>
    <w:bookmarkEnd w:id="1"/>
    <w:p w14:paraId="7DD12C77" w14:textId="61FE675B" w:rsidR="007768C7" w:rsidRPr="00FD32F9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D32F9">
        <w:rPr>
          <w:rFonts w:ascii="Times New Roman" w:hAnsi="Times New Roman"/>
          <w:iCs/>
          <w:sz w:val="24"/>
          <w:szCs w:val="24"/>
        </w:rPr>
        <w:t xml:space="preserve">*Публикация 1 страницы статьи для сотрудников и студентов 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AD4285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D4285"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Pr="00FD32F9">
        <w:rPr>
          <w:rFonts w:ascii="Times New Roman" w:hAnsi="Times New Roman"/>
          <w:iCs/>
          <w:sz w:val="24"/>
          <w:szCs w:val="24"/>
        </w:rPr>
        <w:t xml:space="preserve">(на основании подписанного Соглашения) </w:t>
      </w:r>
      <w:r w:rsidR="00AD4285">
        <w:rPr>
          <w:rFonts w:ascii="Times New Roman" w:hAnsi="Times New Roman"/>
          <w:iCs/>
          <w:sz w:val="24"/>
          <w:szCs w:val="24"/>
        </w:rPr>
        <w:softHyphen/>
      </w:r>
      <w:r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="00E301BE">
        <w:rPr>
          <w:rFonts w:ascii="Times New Roman" w:hAnsi="Times New Roman"/>
          <w:iCs/>
          <w:sz w:val="24"/>
          <w:szCs w:val="24"/>
        </w:rPr>
        <w:t>2</w:t>
      </w:r>
      <w:r w:rsidR="00030059">
        <w:rPr>
          <w:rFonts w:ascii="Times New Roman" w:hAnsi="Times New Roman"/>
          <w:iCs/>
          <w:sz w:val="24"/>
          <w:szCs w:val="24"/>
        </w:rPr>
        <w:t>3</w:t>
      </w:r>
      <w:r w:rsidR="00E301BE">
        <w:rPr>
          <w:rFonts w:ascii="Times New Roman" w:hAnsi="Times New Roman"/>
          <w:iCs/>
          <w:sz w:val="24"/>
          <w:szCs w:val="24"/>
        </w:rPr>
        <w:t>0</w:t>
      </w:r>
      <w:r w:rsidRPr="00FD32F9">
        <w:rPr>
          <w:rFonts w:ascii="Times New Roman" w:hAnsi="Times New Roman"/>
          <w:iCs/>
          <w:sz w:val="24"/>
          <w:szCs w:val="24"/>
        </w:rPr>
        <w:t xml:space="preserve"> руб.</w:t>
      </w:r>
    </w:p>
    <w:p w14:paraId="6EF82030" w14:textId="6B7ABABC" w:rsidR="00AD4285" w:rsidRDefault="00CA1AAF" w:rsidP="00874B25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Стоимость доставки печатных сборников зависит от выбранного Вами способа доставки. Мы можем предложить Вам доставку как Почтой России, так и курьерскими службами: DPD, SPSR, СДЭК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3FF7C4E7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Участвуя в нашей конференции </w:t>
      </w:r>
      <w:r w:rsidR="00D3075A"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каждый,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автор получает:</w:t>
      </w:r>
    </w:p>
    <w:p w14:paraId="1F49A850" w14:textId="77777777" w:rsidR="00CA1AAF" w:rsidRPr="00CA1AAF" w:rsidRDefault="00CA1AAF" w:rsidP="007768C7">
      <w:pPr>
        <w:numPr>
          <w:ilvl w:val="0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бесплатный, быстрый, постоянный, полнотекстовый доступ к статьям конференции</w:t>
      </w:r>
      <w:r w:rsid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режиме реального времени</w:t>
      </w:r>
    </w:p>
    <w:p w14:paraId="67CAC918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открытые обсуждения, общественную дискуссию вокруг статей конференции, публичное рецензирование</w:t>
      </w:r>
    </w:p>
    <w:p w14:paraId="69919B39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читательскую аудиторию итогов конференции как среди ученых, так и среди рядовых интернет-пользователей</w:t>
      </w:r>
    </w:p>
    <w:p w14:paraId="11FCBD11" w14:textId="77777777" w:rsidR="00CA1AAF" w:rsidRPr="00CA1AAF" w:rsidRDefault="00CA1AAF" w:rsidP="007768C7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увеличение цитируемости статей конференции</w:t>
      </w:r>
    </w:p>
    <w:p w14:paraId="27EDE31C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6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востребованность научных статей сборника, обеспечив их «видимость» в популярных поисковых системах (Яндекс, Google)</w:t>
      </w:r>
    </w:p>
    <w:p w14:paraId="6C2E69E8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размещение сборника итогов конференции в Научной Электронной Библиотеке (РИНЦ) и открытых мировых репозиториях научной информации</w:t>
      </w:r>
    </w:p>
    <w:p w14:paraId="4BA1E716" w14:textId="77777777" w:rsidR="00CA1AAF" w:rsidRPr="00CA1AAF" w:rsidRDefault="00CA1AAF" w:rsidP="007768C7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возможность собирать статистику по сборнику итогов конференции</w:t>
      </w:r>
    </w:p>
    <w:p w14:paraId="1D2B0FEF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0F0E9B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По итогам конференции сборник будет включён в базы:</w:t>
      </w:r>
    </w:p>
    <w:p w14:paraId="14B00E6D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РИНЦ (Российский индекс научного цитирования);</w:t>
      </w:r>
    </w:p>
    <w:p w14:paraId="41263554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РГБ (Российская государственная библиотека);</w:t>
      </w:r>
    </w:p>
    <w:p w14:paraId="71D8A729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Электронно-библиотечная система 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Znanium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F91D352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Электронно-библиотечная система Лань;</w:t>
      </w:r>
    </w:p>
    <w:p w14:paraId="3864BB58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Академия</w:t>
      </w: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Google (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англ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. Google Scholar);</w:t>
      </w:r>
    </w:p>
    <w:p w14:paraId="0B73EE8C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CrossRef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9932096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BASE (Bielefeld Academic Search Engine);</w:t>
      </w:r>
    </w:p>
    <w:p w14:paraId="1C560F62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WorldCat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C98E3DE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Ноосфера;</w:t>
      </w:r>
    </w:p>
    <w:p w14:paraId="006A7725" w14:textId="77777777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Доступ к изданию по протоколу OAI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Metadata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Harvesting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Protocol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2.0. Метаданные доступны через интерфейс OAI-PMH для всех заинтересованных поставщиков услуг</w:t>
      </w:r>
    </w:p>
    <w:p w14:paraId="0F698276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BEAF4D" w14:textId="77777777" w:rsid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Контрольные даты</w:t>
      </w:r>
    </w:p>
    <w:p w14:paraId="7757F86B" w14:textId="77777777" w:rsidR="00390A17" w:rsidRPr="00CA1AAF" w:rsidRDefault="00390A17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DA300B" w14:textId="77777777" w:rsidR="00874B25" w:rsidRPr="00874B25" w:rsidRDefault="00874B25" w:rsidP="00874B2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B25">
        <w:rPr>
          <w:rFonts w:ascii="Times New Roman" w:eastAsia="Times New Roman" w:hAnsi="Times New Roman"/>
          <w:sz w:val="24"/>
          <w:szCs w:val="24"/>
          <w:lang w:eastAsia="ru-RU"/>
        </w:rPr>
        <w:t>Прием материалов – до 05 марта 2026 г. (включительно).</w:t>
      </w:r>
    </w:p>
    <w:p w14:paraId="2971BF95" w14:textId="77777777" w:rsidR="00874B25" w:rsidRPr="00874B25" w:rsidRDefault="00874B25" w:rsidP="00874B2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B25">
        <w:rPr>
          <w:rFonts w:ascii="Times New Roman" w:eastAsia="Times New Roman" w:hAnsi="Times New Roman"/>
          <w:sz w:val="24"/>
          <w:szCs w:val="24"/>
          <w:lang w:eastAsia="ru-RU"/>
        </w:rPr>
        <w:t>Оплата организационного взноса – до 10 марта 2026 г. (включительно).</w:t>
      </w:r>
    </w:p>
    <w:p w14:paraId="0BCF89B4" w14:textId="77777777" w:rsidR="00874B25" w:rsidRPr="00874B25" w:rsidRDefault="00874B25" w:rsidP="00874B2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B25">
        <w:rPr>
          <w:rFonts w:ascii="Times New Roman" w:eastAsia="Times New Roman" w:hAnsi="Times New Roman"/>
          <w:sz w:val="24"/>
          <w:szCs w:val="24"/>
          <w:lang w:eastAsia="ru-RU"/>
        </w:rPr>
        <w:t>Электронный вариант сборника – до 13 марта 2026 г. (включительно).</w:t>
      </w:r>
    </w:p>
    <w:p w14:paraId="33E27850" w14:textId="77777777" w:rsidR="00874B25" w:rsidRPr="00874B25" w:rsidRDefault="00874B25" w:rsidP="00874B2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B25">
        <w:rPr>
          <w:rFonts w:ascii="Times New Roman" w:eastAsia="Times New Roman" w:hAnsi="Times New Roman"/>
          <w:sz w:val="24"/>
          <w:szCs w:val="24"/>
          <w:lang w:eastAsia="ru-RU"/>
        </w:rPr>
        <w:t>Размещение в базе РИНЦ – до 17 марта 2026 г. (включительно).</w:t>
      </w:r>
    </w:p>
    <w:p w14:paraId="6412289C" w14:textId="16FA6CC7" w:rsidR="00CA1AAF" w:rsidRDefault="00874B25" w:rsidP="00874B2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B25">
        <w:rPr>
          <w:rFonts w:ascii="Times New Roman" w:eastAsia="Times New Roman" w:hAnsi="Times New Roman"/>
          <w:sz w:val="24"/>
          <w:szCs w:val="24"/>
          <w:lang w:eastAsia="ru-RU"/>
        </w:rPr>
        <w:t>Проведение конференции – 13 февраля 2026 г.</w:t>
      </w:r>
    </w:p>
    <w:p w14:paraId="202BD660" w14:textId="77777777" w:rsidR="00874B25" w:rsidRPr="00CA1AAF" w:rsidRDefault="00874B25" w:rsidP="00874B2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ACCF66" w14:textId="77777777"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Контактные данные Оргкомитета Издательский дом «Среда» </w:t>
      </w:r>
    </w:p>
    <w:p w14:paraId="2B9D5705" w14:textId="77777777"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428005, г. Чебоксары, ул. Гражданская, дом 75, оф.12. </w:t>
      </w:r>
    </w:p>
    <w:p w14:paraId="4E2021EC" w14:textId="77777777" w:rsidR="00CA1AAF" w:rsidRPr="00AA1F0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proofErr w:type="gramStart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>e-mail</w:t>
      </w:r>
      <w:proofErr w:type="gramEnd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12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info@phsreda.com</w:t>
        </w:r>
      </w:hyperlink>
    </w:p>
    <w:p w14:paraId="41C24309" w14:textId="77777777" w:rsidR="00CA1AAF" w:rsidRPr="00AA1F07" w:rsidRDefault="00CA1AAF" w:rsidP="00390A17">
      <w:pPr>
        <w:spacing w:after="0" w:line="240" w:lineRule="auto"/>
        <w:ind w:right="-1" w:firstLine="567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proofErr w:type="gramStart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>web</w:t>
      </w:r>
      <w:proofErr w:type="gramEnd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13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https://phsreda.com</w:t>
        </w:r>
      </w:hyperlink>
    </w:p>
    <w:p w14:paraId="5492841D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тел.: (8352) 655-731</w:t>
      </w:r>
    </w:p>
    <w:p w14:paraId="13E33031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C919C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Контактные данные Оргкомитета</w:t>
      </w:r>
    </w:p>
    <w:p w14:paraId="162ABDEE" w14:textId="77777777" w:rsidR="00CA1AAF" w:rsidRPr="006B1361" w:rsidRDefault="00CA1AAF" w:rsidP="006B136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педагогики, психологии и коммуникативистики, кафедра </w:t>
      </w:r>
      <w:r w:rsidR="000476BC">
        <w:rPr>
          <w:rFonts w:ascii="Times New Roman" w:eastAsia="Times New Roman" w:hAnsi="Times New Roman"/>
          <w:sz w:val="24"/>
          <w:szCs w:val="24"/>
          <w:lang w:eastAsia="ru-RU"/>
        </w:rPr>
        <w:t>педагогики и психологии</w:t>
      </w:r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6FA"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0B16FA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="000B16FA"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B16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6F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B16FA" w:rsidRPr="000B16FA">
        <w:rPr>
          <w:rFonts w:ascii="Times New Roman" w:eastAsia="Times New Roman" w:hAnsi="Times New Roman"/>
          <w:sz w:val="24"/>
          <w:szCs w:val="24"/>
          <w:lang w:eastAsia="ru-RU"/>
        </w:rPr>
        <w:t>г. Краснодар, ул. Сормовская, 173</w:t>
      </w:r>
    </w:p>
    <w:p w14:paraId="00C5060B" w14:textId="77777777" w:rsidR="006A5B88" w:rsidRDefault="00CA1AAF" w:rsidP="000B16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Телефон: </w:t>
      </w:r>
      <w:r w:rsidR="00D67CD5">
        <w:rPr>
          <w:rFonts w:ascii="Times New Roman" w:eastAsia="Times New Roman" w:hAnsi="Times New Roman"/>
          <w:sz w:val="24"/>
          <w:szCs w:val="24"/>
          <w:lang w:eastAsia="ru-RU"/>
        </w:rPr>
        <w:t xml:space="preserve">+7 </w:t>
      </w:r>
      <w:r w:rsidR="000476BC" w:rsidRPr="00D34A98">
        <w:rPr>
          <w:rFonts w:ascii="Times New Roman" w:eastAsia="Times New Roman" w:hAnsi="Times New Roman"/>
          <w:sz w:val="24"/>
          <w:szCs w:val="24"/>
          <w:lang w:eastAsia="ru-RU"/>
        </w:rPr>
        <w:t>918-032-51-65</w:t>
      </w:r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– Шер Марина Леонидовна</w:t>
      </w:r>
      <w:r w:rsidR="000B16FA" w:rsidRPr="00D34A9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2185786A" w14:textId="77777777" w:rsidR="00D34A98" w:rsidRPr="00D34A98" w:rsidRDefault="006A5B88" w:rsidP="000B16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D34A98" w:rsidRPr="00D34A98">
        <w:rPr>
          <w:rFonts w:ascii="Times New Roman" w:eastAsia="Times New Roman" w:hAnsi="Times New Roman"/>
          <w:sz w:val="24"/>
          <w:szCs w:val="24"/>
          <w:lang w:eastAsia="ru-RU"/>
        </w:rPr>
        <w:t>+7</w:t>
      </w:r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 918-355-11-91 - </w:t>
      </w:r>
      <w:proofErr w:type="spellStart"/>
      <w:r w:rsidR="00E301BE" w:rsidRPr="00E301BE">
        <w:rPr>
          <w:rFonts w:ascii="Times New Roman" w:eastAsia="Times New Roman" w:hAnsi="Times New Roman"/>
          <w:sz w:val="24"/>
          <w:szCs w:val="24"/>
          <w:lang w:eastAsia="ru-RU"/>
        </w:rPr>
        <w:t>Токахо</w:t>
      </w:r>
      <w:proofErr w:type="spellEnd"/>
      <w:r w:rsidR="00E301BE"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</w:t>
      </w:r>
      <w:proofErr w:type="spellStart"/>
      <w:r w:rsidR="00E301BE" w:rsidRPr="00E301BE">
        <w:rPr>
          <w:rFonts w:ascii="Times New Roman" w:eastAsia="Times New Roman" w:hAnsi="Times New Roman"/>
          <w:sz w:val="24"/>
          <w:szCs w:val="24"/>
          <w:lang w:eastAsia="ru-RU"/>
        </w:rPr>
        <w:t>Гисовна</w:t>
      </w:r>
      <w:proofErr w:type="spellEnd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6938A1" w14:textId="77777777" w:rsidR="00CA1AAF" w:rsidRPr="00D34A98" w:rsidRDefault="00CA1AAF" w:rsidP="000B16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>E-</w:t>
      </w:r>
      <w:proofErr w:type="spellStart"/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4" w:history="1"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sciencefppk</w:t>
        </w:r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>Токахо</w:t>
      </w:r>
      <w:proofErr w:type="spellEnd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</w:t>
      </w:r>
      <w:proofErr w:type="spellStart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>Гисовна</w:t>
      </w:r>
      <w:proofErr w:type="spellEnd"/>
      <w:r w:rsidR="00D3075A" w:rsidRPr="00D34A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CA1AAF" w:rsidRPr="00D34A98" w:rsidSect="00C8233E">
      <w:headerReference w:type="default" r:id="rId15"/>
      <w:footerReference w:type="default" r:id="rId16"/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B7EF6" w14:textId="77777777" w:rsidR="008C7AFC" w:rsidRDefault="008C7AFC" w:rsidP="00DC799F">
      <w:pPr>
        <w:spacing w:after="0" w:line="240" w:lineRule="auto"/>
      </w:pPr>
      <w:r>
        <w:separator/>
      </w:r>
    </w:p>
  </w:endnote>
  <w:endnote w:type="continuationSeparator" w:id="0">
    <w:p w14:paraId="4A107899" w14:textId="77777777" w:rsidR="008C7AFC" w:rsidRDefault="008C7AFC" w:rsidP="00DC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36F67" w14:textId="77777777" w:rsidR="001F3F09" w:rsidRDefault="007E39C9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BF1D49" wp14:editId="25D3341E">
              <wp:simplePos x="0" y="0"/>
              <wp:positionH relativeFrom="page">
                <wp:align>left</wp:align>
              </wp:positionH>
              <wp:positionV relativeFrom="paragraph">
                <wp:posOffset>177165</wp:posOffset>
              </wp:positionV>
              <wp:extent cx="7534275" cy="419100"/>
              <wp:effectExtent l="0" t="0" r="9525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419100"/>
                      </a:xfrm>
                      <a:prstGeom prst="rect">
                        <a:avLst/>
                      </a:prstGeom>
                      <a:solidFill>
                        <a:srgbClr val="008C44"/>
                      </a:solidFill>
                      <a:ln w="12700" cap="flat" cmpd="sng" algn="ctr">
                        <a:solidFill>
                          <a:srgbClr val="008C4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FF26902" id="Прямоугольник 3" o:spid="_x0000_s1026" style="position:absolute;margin-left:0;margin-top:13.95pt;width:593.25pt;height:33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" fillcolor="#008c44" strokecolor="#008c44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D01B9" w14:textId="77777777" w:rsidR="008C7AFC" w:rsidRDefault="008C7AFC" w:rsidP="00DC799F">
      <w:pPr>
        <w:spacing w:after="0" w:line="240" w:lineRule="auto"/>
      </w:pPr>
      <w:r>
        <w:separator/>
      </w:r>
    </w:p>
  </w:footnote>
  <w:footnote w:type="continuationSeparator" w:id="0">
    <w:p w14:paraId="375B33B9" w14:textId="77777777" w:rsidR="008C7AFC" w:rsidRDefault="008C7AFC" w:rsidP="00DC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50" w:type="dxa"/>
      <w:tblInd w:w="-567" w:type="dxa"/>
      <w:tblLook w:val="04A0" w:firstRow="1" w:lastRow="0" w:firstColumn="1" w:lastColumn="0" w:noHBand="0" w:noVBand="1"/>
    </w:tblPr>
    <w:tblGrid>
      <w:gridCol w:w="9923"/>
      <w:gridCol w:w="2127"/>
    </w:tblGrid>
    <w:tr w:rsidR="00A92620" w:rsidRPr="00190900" w14:paraId="5F5E3E6D" w14:textId="77777777" w:rsidTr="00CA1AAF">
      <w:trPr>
        <w:trHeight w:val="993"/>
      </w:trPr>
      <w:tc>
        <w:tcPr>
          <w:tcW w:w="9923" w:type="dxa"/>
          <w:tcBorders>
            <w:bottom w:val="single" w:sz="24" w:space="0" w:color="008C44"/>
          </w:tcBorders>
          <w:vAlign w:val="center"/>
        </w:tcPr>
        <w:p w14:paraId="6FB0A018" w14:textId="033F2CEA" w:rsidR="00A92620" w:rsidRPr="002D4FE8" w:rsidRDefault="007E39C9" w:rsidP="005A6472">
          <w:pPr>
            <w:pStyle w:val="a3"/>
            <w:tabs>
              <w:tab w:val="clear" w:pos="4677"/>
            </w:tabs>
            <w:rPr>
              <w:noProof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9F03589" wp14:editId="70586202">
                <wp:extent cx="768350" cy="768350"/>
                <wp:effectExtent l="0" t="0" r="0" b="0"/>
                <wp:docPr id="1" name="Рисунок 1" descr="Кубанский государственный университет в Краснода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Кубанский государственный университет в Краснодар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      </w:t>
          </w:r>
          <w:r w:rsidR="005A6472">
            <w:rPr>
              <w:noProof/>
              <w:lang w:eastAsia="ru-RU"/>
            </w:rPr>
            <w:drawing>
              <wp:inline distT="0" distB="0" distL="0" distR="0" wp14:anchorId="2AFF7165" wp14:editId="24AE0749">
                <wp:extent cx="795813" cy="739775"/>
                <wp:effectExtent l="0" t="0" r="4445" b="317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813" cy="739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         </w:t>
          </w:r>
          <w:r w:rsidR="005A6472" w:rsidRPr="00A36716">
            <w:rPr>
              <w:noProof/>
              <w:lang w:eastAsia="ru-RU"/>
            </w:rPr>
            <w:drawing>
              <wp:inline distT="0" distB="0" distL="0" distR="0" wp14:anchorId="29AAD098" wp14:editId="19112AEB">
                <wp:extent cx="548640" cy="739140"/>
                <wp:effectExtent l="0" t="0" r="0" b="0"/>
                <wp:docPr id="2" name="Рисунок 2" descr="Эмблема МГПУ и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Эмблема МГПУ и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</w:t>
          </w:r>
          <w:r w:rsidR="00C61F3D">
            <w:t xml:space="preserve">         </w:t>
          </w:r>
          <w:r w:rsidR="00AD5FA3">
            <w:t xml:space="preserve">       </w:t>
          </w:r>
          <w:r w:rsidR="00C61F3D">
            <w:t xml:space="preserve"> </w:t>
          </w:r>
          <w:r w:rsidR="00AD5FA3">
            <w:t xml:space="preserve">   </w:t>
          </w:r>
          <w:r w:rsidR="00C61F3D">
            <w:t xml:space="preserve"> </w:t>
          </w:r>
          <w:r w:rsidR="00841838">
            <w:t xml:space="preserve"> </w:t>
          </w:r>
          <w:r w:rsidR="00E67334">
            <w:t xml:space="preserve">  </w:t>
          </w:r>
        </w:p>
      </w:tc>
      <w:tc>
        <w:tcPr>
          <w:tcW w:w="2127" w:type="dxa"/>
        </w:tcPr>
        <w:p w14:paraId="65FABE2A" w14:textId="77777777" w:rsidR="00A92620" w:rsidRPr="002D4FE8" w:rsidRDefault="00A92620" w:rsidP="002D4FE8">
          <w:pPr>
            <w:pStyle w:val="a3"/>
            <w:spacing w:line="20" w:lineRule="atLeast"/>
            <w:jc w:val="center"/>
            <w:rPr>
              <w:lang w:val="en-US"/>
            </w:rPr>
          </w:pPr>
        </w:p>
      </w:tc>
    </w:tr>
  </w:tbl>
  <w:p w14:paraId="3D8DCE63" w14:textId="77777777" w:rsidR="00DC799F" w:rsidRPr="00A75757" w:rsidRDefault="007E39C9" w:rsidP="001D7DAE">
    <w:pPr>
      <w:pStyle w:val="a3"/>
      <w:rPr>
        <w:sz w:val="2"/>
        <w:szCs w:val="2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4C6469F" wp14:editId="55901694">
          <wp:simplePos x="0" y="0"/>
          <wp:positionH relativeFrom="column">
            <wp:posOffset>5244465</wp:posOffset>
          </wp:positionH>
          <wp:positionV relativeFrom="paragraph">
            <wp:posOffset>-699770</wp:posOffset>
          </wp:positionV>
          <wp:extent cx="609600" cy="609600"/>
          <wp:effectExtent l="0" t="0" r="0" b="0"/>
          <wp:wrapNone/>
          <wp:docPr id="4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5A2" w:rsidRPr="001505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E0E5686"/>
    <w:lvl w:ilvl="0" w:tplc="86A01C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91E8DAC8"/>
    <w:lvl w:ilvl="0" w:tplc="62E08E3A">
      <w:start w:val="1"/>
      <w:numFmt w:val="bullet"/>
      <w:suff w:val="space"/>
      <w:lvlText w:val="в"/>
      <w:lvlJc w:val="left"/>
      <w:pPr>
        <w:ind w:left="0" w:firstLine="0"/>
      </w:pPr>
      <w:rPr>
        <w:rFonts w:hint="default"/>
      </w:rPr>
    </w:lvl>
    <w:lvl w:ilvl="1" w:tplc="0088D2D6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FC147D"/>
    <w:multiLevelType w:val="hybridMultilevel"/>
    <w:tmpl w:val="61B01AD0"/>
    <w:lvl w:ilvl="0" w:tplc="E932C5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76345"/>
    <w:multiLevelType w:val="multilevel"/>
    <w:tmpl w:val="17B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3446B"/>
    <w:multiLevelType w:val="hybridMultilevel"/>
    <w:tmpl w:val="1BD288DE"/>
    <w:lvl w:ilvl="0" w:tplc="09A44B2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5F0B3F"/>
    <w:multiLevelType w:val="hybridMultilevel"/>
    <w:tmpl w:val="1C7E6456"/>
    <w:lvl w:ilvl="0" w:tplc="AE3E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1484"/>
    <w:multiLevelType w:val="hybridMultilevel"/>
    <w:tmpl w:val="43B4BFCC"/>
    <w:lvl w:ilvl="0" w:tplc="31D2CFD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A00490"/>
    <w:multiLevelType w:val="hybridMultilevel"/>
    <w:tmpl w:val="D4685902"/>
    <w:lvl w:ilvl="0" w:tplc="82043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4F2C0B"/>
    <w:multiLevelType w:val="hybridMultilevel"/>
    <w:tmpl w:val="BD528E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CA4885"/>
    <w:multiLevelType w:val="hybridMultilevel"/>
    <w:tmpl w:val="4692E054"/>
    <w:lvl w:ilvl="0" w:tplc="F02C510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9E64AA"/>
    <w:multiLevelType w:val="hybridMultilevel"/>
    <w:tmpl w:val="98E4E74C"/>
    <w:lvl w:ilvl="0" w:tplc="554C9A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177BF3"/>
    <w:multiLevelType w:val="hybridMultilevel"/>
    <w:tmpl w:val="EDEAF15C"/>
    <w:lvl w:ilvl="0" w:tplc="79507A2A">
      <w:start w:val="1"/>
      <w:numFmt w:val="bullet"/>
      <w:suff w:val="space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D1794"/>
    <w:multiLevelType w:val="multilevel"/>
    <w:tmpl w:val="879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A4D45"/>
    <w:multiLevelType w:val="hybridMultilevel"/>
    <w:tmpl w:val="011E1360"/>
    <w:lvl w:ilvl="0" w:tplc="BBA41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4F5D20"/>
    <w:multiLevelType w:val="hybridMultilevel"/>
    <w:tmpl w:val="CA00EB58"/>
    <w:lvl w:ilvl="0" w:tplc="A31C06B0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E4361D"/>
    <w:multiLevelType w:val="hybridMultilevel"/>
    <w:tmpl w:val="D11C9B58"/>
    <w:lvl w:ilvl="0" w:tplc="0F42BF3C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3A44BE"/>
    <w:multiLevelType w:val="multilevel"/>
    <w:tmpl w:val="D3C0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5"/>
  </w:num>
  <w:num w:numId="5">
    <w:abstractNumId w:val="11"/>
  </w:num>
  <w:num w:numId="6">
    <w:abstractNumId w:val="16"/>
  </w:num>
  <w:num w:numId="7">
    <w:abstractNumId w:val="10"/>
  </w:num>
  <w:num w:numId="8">
    <w:abstractNumId w:val="3"/>
  </w:num>
  <w:num w:numId="9">
    <w:abstractNumId w:val="8"/>
  </w:num>
  <w:num w:numId="10">
    <w:abstractNumId w:val="6"/>
  </w:num>
  <w:num w:numId="11">
    <w:abstractNumId w:val="1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9F"/>
    <w:rsid w:val="00000210"/>
    <w:rsid w:val="00002320"/>
    <w:rsid w:val="000114CD"/>
    <w:rsid w:val="00014836"/>
    <w:rsid w:val="00016B6B"/>
    <w:rsid w:val="00022041"/>
    <w:rsid w:val="0002342E"/>
    <w:rsid w:val="00024D1F"/>
    <w:rsid w:val="00030059"/>
    <w:rsid w:val="000336A4"/>
    <w:rsid w:val="000476BC"/>
    <w:rsid w:val="00050825"/>
    <w:rsid w:val="00053189"/>
    <w:rsid w:val="00056AA5"/>
    <w:rsid w:val="00060847"/>
    <w:rsid w:val="00076AE1"/>
    <w:rsid w:val="00080D51"/>
    <w:rsid w:val="0009582E"/>
    <w:rsid w:val="000A0DF7"/>
    <w:rsid w:val="000B16FA"/>
    <w:rsid w:val="000B6B04"/>
    <w:rsid w:val="000C1062"/>
    <w:rsid w:val="000F7E6B"/>
    <w:rsid w:val="00116A92"/>
    <w:rsid w:val="00121898"/>
    <w:rsid w:val="0012312E"/>
    <w:rsid w:val="0012420E"/>
    <w:rsid w:val="00134094"/>
    <w:rsid w:val="001505A2"/>
    <w:rsid w:val="00156ADF"/>
    <w:rsid w:val="0016256B"/>
    <w:rsid w:val="00165791"/>
    <w:rsid w:val="00183284"/>
    <w:rsid w:val="00190900"/>
    <w:rsid w:val="00190D52"/>
    <w:rsid w:val="00195813"/>
    <w:rsid w:val="001A5F54"/>
    <w:rsid w:val="001A64E1"/>
    <w:rsid w:val="001A7588"/>
    <w:rsid w:val="001B30B4"/>
    <w:rsid w:val="001D7DAE"/>
    <w:rsid w:val="001F3F09"/>
    <w:rsid w:val="0020128A"/>
    <w:rsid w:val="00202D95"/>
    <w:rsid w:val="0021059D"/>
    <w:rsid w:val="00212D6B"/>
    <w:rsid w:val="0023002C"/>
    <w:rsid w:val="002370F3"/>
    <w:rsid w:val="00237FA3"/>
    <w:rsid w:val="00273C19"/>
    <w:rsid w:val="00286C80"/>
    <w:rsid w:val="002A46F5"/>
    <w:rsid w:val="002A59F2"/>
    <w:rsid w:val="002B5189"/>
    <w:rsid w:val="002C3FBA"/>
    <w:rsid w:val="002C56D8"/>
    <w:rsid w:val="002D4FE8"/>
    <w:rsid w:val="002E4380"/>
    <w:rsid w:val="002F30FE"/>
    <w:rsid w:val="002F7A01"/>
    <w:rsid w:val="00301C45"/>
    <w:rsid w:val="00322E74"/>
    <w:rsid w:val="00327A53"/>
    <w:rsid w:val="003312EC"/>
    <w:rsid w:val="003356CD"/>
    <w:rsid w:val="003418F5"/>
    <w:rsid w:val="00350AA0"/>
    <w:rsid w:val="00382FCC"/>
    <w:rsid w:val="00383680"/>
    <w:rsid w:val="00390A17"/>
    <w:rsid w:val="003A42CB"/>
    <w:rsid w:val="003D50A2"/>
    <w:rsid w:val="003E458E"/>
    <w:rsid w:val="003F2900"/>
    <w:rsid w:val="003F3DDC"/>
    <w:rsid w:val="00403153"/>
    <w:rsid w:val="004039DE"/>
    <w:rsid w:val="00417ACE"/>
    <w:rsid w:val="00435388"/>
    <w:rsid w:val="00463312"/>
    <w:rsid w:val="004807C4"/>
    <w:rsid w:val="004827E2"/>
    <w:rsid w:val="0048645D"/>
    <w:rsid w:val="00492EA0"/>
    <w:rsid w:val="0049360F"/>
    <w:rsid w:val="004971E3"/>
    <w:rsid w:val="004A5650"/>
    <w:rsid w:val="004D1E67"/>
    <w:rsid w:val="00515BA9"/>
    <w:rsid w:val="00516C61"/>
    <w:rsid w:val="00517946"/>
    <w:rsid w:val="00532056"/>
    <w:rsid w:val="00535E77"/>
    <w:rsid w:val="00540530"/>
    <w:rsid w:val="00541B06"/>
    <w:rsid w:val="0055251D"/>
    <w:rsid w:val="00556964"/>
    <w:rsid w:val="005844F2"/>
    <w:rsid w:val="00591F03"/>
    <w:rsid w:val="00594E34"/>
    <w:rsid w:val="00596631"/>
    <w:rsid w:val="00596CF2"/>
    <w:rsid w:val="005A6472"/>
    <w:rsid w:val="005B0025"/>
    <w:rsid w:val="005B3519"/>
    <w:rsid w:val="005B72E4"/>
    <w:rsid w:val="005E7477"/>
    <w:rsid w:val="005F288C"/>
    <w:rsid w:val="005F5A98"/>
    <w:rsid w:val="00627C41"/>
    <w:rsid w:val="00637A8B"/>
    <w:rsid w:val="00647910"/>
    <w:rsid w:val="0065183C"/>
    <w:rsid w:val="00652CC5"/>
    <w:rsid w:val="00690D7C"/>
    <w:rsid w:val="006A5B88"/>
    <w:rsid w:val="006B1361"/>
    <w:rsid w:val="006B20F7"/>
    <w:rsid w:val="006B55F1"/>
    <w:rsid w:val="006C24A7"/>
    <w:rsid w:val="006E2563"/>
    <w:rsid w:val="006E7255"/>
    <w:rsid w:val="006E7ADC"/>
    <w:rsid w:val="006F3F19"/>
    <w:rsid w:val="0070217F"/>
    <w:rsid w:val="00707E61"/>
    <w:rsid w:val="00723799"/>
    <w:rsid w:val="007768C7"/>
    <w:rsid w:val="007847BE"/>
    <w:rsid w:val="00790259"/>
    <w:rsid w:val="0079326F"/>
    <w:rsid w:val="007A750D"/>
    <w:rsid w:val="007C1765"/>
    <w:rsid w:val="007D4D0A"/>
    <w:rsid w:val="007E26FF"/>
    <w:rsid w:val="007E39C9"/>
    <w:rsid w:val="007E41DE"/>
    <w:rsid w:val="007F7CD2"/>
    <w:rsid w:val="00804807"/>
    <w:rsid w:val="008125D7"/>
    <w:rsid w:val="00812ED6"/>
    <w:rsid w:val="00841838"/>
    <w:rsid w:val="00845CD9"/>
    <w:rsid w:val="0087066C"/>
    <w:rsid w:val="00872F67"/>
    <w:rsid w:val="0087454A"/>
    <w:rsid w:val="00874B25"/>
    <w:rsid w:val="00876104"/>
    <w:rsid w:val="008811AE"/>
    <w:rsid w:val="00886E82"/>
    <w:rsid w:val="008B2CE0"/>
    <w:rsid w:val="008B40FC"/>
    <w:rsid w:val="008C7AFC"/>
    <w:rsid w:val="008E0711"/>
    <w:rsid w:val="008F3720"/>
    <w:rsid w:val="008F3BA4"/>
    <w:rsid w:val="008F56D4"/>
    <w:rsid w:val="009048A6"/>
    <w:rsid w:val="00912C21"/>
    <w:rsid w:val="00917304"/>
    <w:rsid w:val="009419A3"/>
    <w:rsid w:val="0095240A"/>
    <w:rsid w:val="00963AEE"/>
    <w:rsid w:val="0096577B"/>
    <w:rsid w:val="00967C5E"/>
    <w:rsid w:val="009709CB"/>
    <w:rsid w:val="0097752B"/>
    <w:rsid w:val="00983D15"/>
    <w:rsid w:val="00985A92"/>
    <w:rsid w:val="00996A94"/>
    <w:rsid w:val="009B0AE6"/>
    <w:rsid w:val="009B133F"/>
    <w:rsid w:val="009B6D23"/>
    <w:rsid w:val="009C4740"/>
    <w:rsid w:val="009C7A52"/>
    <w:rsid w:val="009C7DDE"/>
    <w:rsid w:val="009D7E7D"/>
    <w:rsid w:val="009F15B4"/>
    <w:rsid w:val="00A011BB"/>
    <w:rsid w:val="00A02309"/>
    <w:rsid w:val="00A27E9B"/>
    <w:rsid w:val="00A3232C"/>
    <w:rsid w:val="00A328B8"/>
    <w:rsid w:val="00A34A4F"/>
    <w:rsid w:val="00A36716"/>
    <w:rsid w:val="00A4189E"/>
    <w:rsid w:val="00A41F76"/>
    <w:rsid w:val="00A53C96"/>
    <w:rsid w:val="00A60399"/>
    <w:rsid w:val="00A61990"/>
    <w:rsid w:val="00A75757"/>
    <w:rsid w:val="00A75F96"/>
    <w:rsid w:val="00A92620"/>
    <w:rsid w:val="00AA1F07"/>
    <w:rsid w:val="00AA31EB"/>
    <w:rsid w:val="00AB0F42"/>
    <w:rsid w:val="00AB424B"/>
    <w:rsid w:val="00AC2FB4"/>
    <w:rsid w:val="00AC3A3D"/>
    <w:rsid w:val="00AD3577"/>
    <w:rsid w:val="00AD4285"/>
    <w:rsid w:val="00AD5FA3"/>
    <w:rsid w:val="00B01CE6"/>
    <w:rsid w:val="00B05B7B"/>
    <w:rsid w:val="00B24825"/>
    <w:rsid w:val="00B37AF0"/>
    <w:rsid w:val="00B42787"/>
    <w:rsid w:val="00B56360"/>
    <w:rsid w:val="00B75B41"/>
    <w:rsid w:val="00B84E04"/>
    <w:rsid w:val="00B935B1"/>
    <w:rsid w:val="00B96FB9"/>
    <w:rsid w:val="00BA2DBA"/>
    <w:rsid w:val="00BA6C61"/>
    <w:rsid w:val="00BA7DBD"/>
    <w:rsid w:val="00BB438D"/>
    <w:rsid w:val="00BC20AE"/>
    <w:rsid w:val="00BC2B45"/>
    <w:rsid w:val="00BE7427"/>
    <w:rsid w:val="00BE7637"/>
    <w:rsid w:val="00BF2F76"/>
    <w:rsid w:val="00BF519A"/>
    <w:rsid w:val="00BF55B5"/>
    <w:rsid w:val="00C010E9"/>
    <w:rsid w:val="00C02D85"/>
    <w:rsid w:val="00C14FDD"/>
    <w:rsid w:val="00C33561"/>
    <w:rsid w:val="00C36A57"/>
    <w:rsid w:val="00C40F8E"/>
    <w:rsid w:val="00C61F3D"/>
    <w:rsid w:val="00C63317"/>
    <w:rsid w:val="00C8012E"/>
    <w:rsid w:val="00C81571"/>
    <w:rsid w:val="00C8233E"/>
    <w:rsid w:val="00C867AA"/>
    <w:rsid w:val="00C925A6"/>
    <w:rsid w:val="00C94A48"/>
    <w:rsid w:val="00CA1AAF"/>
    <w:rsid w:val="00CC3320"/>
    <w:rsid w:val="00CC65C6"/>
    <w:rsid w:val="00CD6A17"/>
    <w:rsid w:val="00CD7699"/>
    <w:rsid w:val="00CF2E58"/>
    <w:rsid w:val="00CF7455"/>
    <w:rsid w:val="00D01295"/>
    <w:rsid w:val="00D1646D"/>
    <w:rsid w:val="00D30649"/>
    <w:rsid w:val="00D3075A"/>
    <w:rsid w:val="00D31301"/>
    <w:rsid w:val="00D34A98"/>
    <w:rsid w:val="00D40125"/>
    <w:rsid w:val="00D44C7A"/>
    <w:rsid w:val="00D555A4"/>
    <w:rsid w:val="00D64BC1"/>
    <w:rsid w:val="00D67CD5"/>
    <w:rsid w:val="00D73BBA"/>
    <w:rsid w:val="00D776F8"/>
    <w:rsid w:val="00D84CE3"/>
    <w:rsid w:val="00D94B34"/>
    <w:rsid w:val="00DA4A67"/>
    <w:rsid w:val="00DB19E8"/>
    <w:rsid w:val="00DB641D"/>
    <w:rsid w:val="00DC03DC"/>
    <w:rsid w:val="00DC28B2"/>
    <w:rsid w:val="00DC3934"/>
    <w:rsid w:val="00DC799F"/>
    <w:rsid w:val="00DD1F9B"/>
    <w:rsid w:val="00DF4014"/>
    <w:rsid w:val="00E301BE"/>
    <w:rsid w:val="00E32222"/>
    <w:rsid w:val="00E66726"/>
    <w:rsid w:val="00E67334"/>
    <w:rsid w:val="00E74614"/>
    <w:rsid w:val="00E93BEA"/>
    <w:rsid w:val="00EA23C7"/>
    <w:rsid w:val="00EA4703"/>
    <w:rsid w:val="00ED2A92"/>
    <w:rsid w:val="00EE54C9"/>
    <w:rsid w:val="00EF374A"/>
    <w:rsid w:val="00EF51D8"/>
    <w:rsid w:val="00F0600C"/>
    <w:rsid w:val="00F11C15"/>
    <w:rsid w:val="00F24B07"/>
    <w:rsid w:val="00F30174"/>
    <w:rsid w:val="00F41479"/>
    <w:rsid w:val="00F47B3E"/>
    <w:rsid w:val="00F62BA2"/>
    <w:rsid w:val="00F74594"/>
    <w:rsid w:val="00F762C3"/>
    <w:rsid w:val="00F9369B"/>
    <w:rsid w:val="00F93B14"/>
    <w:rsid w:val="00FA5542"/>
    <w:rsid w:val="00FB15CB"/>
    <w:rsid w:val="00FB3A11"/>
    <w:rsid w:val="00FE119C"/>
    <w:rsid w:val="00FE40B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D6FB3"/>
  <w15:docId w15:val="{A5C6D8F9-E8EA-419A-9916-C3FD28B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4F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99F"/>
  </w:style>
  <w:style w:type="paragraph" w:styleId="a5">
    <w:name w:val="footer"/>
    <w:basedOn w:val="a"/>
    <w:link w:val="a6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99F"/>
  </w:style>
  <w:style w:type="table" w:styleId="a7">
    <w:name w:val="Table Grid"/>
    <w:basedOn w:val="a1"/>
    <w:uiPriority w:val="39"/>
    <w:rsid w:val="00D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807C4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4807C4"/>
    <w:rPr>
      <w:color w:val="808080"/>
      <w:shd w:val="clear" w:color="auto" w:fill="E6E6E6"/>
    </w:rPr>
  </w:style>
  <w:style w:type="character" w:customStyle="1" w:styleId="FontStyle25">
    <w:name w:val="Font Style25"/>
    <w:uiPriority w:val="99"/>
    <w:rsid w:val="005844F2"/>
    <w:rPr>
      <w:rFonts w:ascii="Times New Roman" w:hAnsi="Times New Roman" w:cs="Times New Roman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BA2D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F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F4014"/>
    <w:rPr>
      <w:rFonts w:ascii="Tahoma" w:eastAsia="Calibri" w:hAnsi="Tahoma" w:cs="Tahoma"/>
      <w:sz w:val="16"/>
      <w:szCs w:val="16"/>
    </w:rPr>
  </w:style>
  <w:style w:type="character" w:customStyle="1" w:styleId="21">
    <w:name w:val="Неразрешенное упоминание2"/>
    <w:uiPriority w:val="99"/>
    <w:semiHidden/>
    <w:unhideWhenUsed/>
    <w:rsid w:val="003356CD"/>
    <w:rPr>
      <w:color w:val="605E5C"/>
      <w:shd w:val="clear" w:color="auto" w:fill="E1DFDD"/>
    </w:rPr>
  </w:style>
  <w:style w:type="character" w:customStyle="1" w:styleId="3">
    <w:name w:val="Неразрешенное упоминание3"/>
    <w:uiPriority w:val="99"/>
    <w:semiHidden/>
    <w:unhideWhenUsed/>
    <w:rsid w:val="00F74594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3D50A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5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sreda.com/ru/article/new" TargetMode="External"/><Relationship Id="rId13" Type="http://schemas.openxmlformats.org/officeDocument/2006/relationships/hyperlink" Target="https://phsreda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ru/defaultx.asp" TargetMode="External"/><Relationship Id="rId12" Type="http://schemas.openxmlformats.org/officeDocument/2006/relationships/hyperlink" Target="mailto:info@phsred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sreda.com/ru/backend/articles?utm_source=info_letter&amp;utm_medium=pdf&amp;utm_campaign=ChuvSU&amp;utm_term=VIIArsentevskie&amp;utm_content=personal_cabinet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hsreda.com/ru/backend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sreda.com/ru" TargetMode="External"/><Relationship Id="rId14" Type="http://schemas.openxmlformats.org/officeDocument/2006/relationships/hyperlink" Target="mailto:sciencefppk@mail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1879</Words>
  <Characters>14512</Characters>
  <Application>Microsoft Office Word</Application>
  <DocSecurity>0</DocSecurity>
  <Lines>1116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Links>
    <vt:vector size="42" baseType="variant"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>https://phsreda.com/</vt:lpwstr>
      </vt:variant>
      <vt:variant>
        <vt:lpwstr/>
      </vt:variant>
      <vt:variant>
        <vt:i4>1179695</vt:i4>
      </vt:variant>
      <vt:variant>
        <vt:i4>15</vt:i4>
      </vt:variant>
      <vt:variant>
        <vt:i4>0</vt:i4>
      </vt:variant>
      <vt:variant>
        <vt:i4>5</vt:i4>
      </vt:variant>
      <vt:variant>
        <vt:lpwstr>mailto:info@phsreda.com</vt:lpwstr>
      </vt:variant>
      <vt:variant>
        <vt:lpwstr/>
      </vt:variant>
      <vt:variant>
        <vt:i4>2424920</vt:i4>
      </vt:variant>
      <vt:variant>
        <vt:i4>12</vt:i4>
      </vt:variant>
      <vt:variant>
        <vt:i4>0</vt:i4>
      </vt:variant>
      <vt:variant>
        <vt:i4>5</vt:i4>
      </vt:variant>
      <vt:variant>
        <vt:lpwstr>https://phsreda.com/ru/backend/articles?utm_source=info_letter&amp;utm_medium=pdf&amp;utm_campaign=ChuvSU&amp;utm_term=VIIArsentevskie&amp;utm_content=personal_cabinete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https://phsreda.com/ru/backend/login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https://phsreda.com/ru</vt:lpwstr>
      </vt:variant>
      <vt:variant>
        <vt:lpwstr/>
      </vt:variant>
      <vt:variant>
        <vt:i4>8257577</vt:i4>
      </vt:variant>
      <vt:variant>
        <vt:i4>3</vt:i4>
      </vt:variant>
      <vt:variant>
        <vt:i4>0</vt:i4>
      </vt:variant>
      <vt:variant>
        <vt:i4>5</vt:i4>
      </vt:variant>
      <vt:variant>
        <vt:lpwstr>https://phsreda.com/ru/article/new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Алексей Валентинович</dc:creator>
  <cp:keywords/>
  <cp:lastModifiedBy>Марина</cp:lastModifiedBy>
  <cp:revision>4</cp:revision>
  <cp:lastPrinted>2023-05-16T08:24:00Z</cp:lastPrinted>
  <dcterms:created xsi:type="dcterms:W3CDTF">2026-01-23T10:11:00Z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6657f01a-a448-427f-881c-d1c7d68471c1</vt:lpwstr>
  </property>
</Properties>
</file>